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66" w:rsidRPr="00D57ED8" w:rsidRDefault="00014366" w:rsidP="008E6D21">
      <w:pPr>
        <w:pStyle w:val="Paragraphedeliste"/>
        <w:numPr>
          <w:ilvl w:val="0"/>
          <w:numId w:val="2"/>
        </w:numPr>
        <w:spacing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Objectifs de la formation</w:t>
      </w:r>
    </w:p>
    <w:p w:rsidR="005F1836" w:rsidRDefault="005F1836" w:rsidP="006F46E7">
      <w:pPr>
        <w:pStyle w:val="Paragraphedeliste"/>
        <w:autoSpaceDE w:val="0"/>
        <w:autoSpaceDN w:val="0"/>
        <w:adjustRightInd w:val="0"/>
        <w:spacing w:after="0"/>
        <w:jc w:val="both"/>
        <w:rPr>
          <w:rFonts w:ascii="Times New Roman" w:hAnsi="Times New Roman" w:cs="Times New Roman"/>
        </w:rPr>
      </w:pPr>
    </w:p>
    <w:p w:rsidR="003C6CFA" w:rsidRPr="003C6CFA" w:rsidRDefault="003C6CFA" w:rsidP="006F46E7">
      <w:pPr>
        <w:pStyle w:val="Paragraphedeliste"/>
        <w:autoSpaceDE w:val="0"/>
        <w:autoSpaceDN w:val="0"/>
        <w:adjustRightInd w:val="0"/>
        <w:spacing w:after="0"/>
        <w:jc w:val="both"/>
        <w:rPr>
          <w:rFonts w:ascii="Times New Roman" w:hAnsi="Times New Roman" w:cs="Times New Roman"/>
        </w:rPr>
      </w:pPr>
      <w:r w:rsidRPr="003C6CFA">
        <w:rPr>
          <w:rFonts w:ascii="Times New Roman" w:hAnsi="Times New Roman" w:cs="Times New Roman"/>
        </w:rPr>
        <w:t>A l’heure actuelle toute la biologie expérimentale dépend en grande partie de la génétique moléculaire dans la mesure où les méthodes de biologie moléculaire ont permis d’affiner les capacités d’analyser et d’unifier les préoccupations de toutes les disciplines de la biologie.</w:t>
      </w:r>
    </w:p>
    <w:p w:rsidR="003C6CFA" w:rsidRPr="003C6CFA" w:rsidRDefault="003C6CFA" w:rsidP="006F46E7">
      <w:pPr>
        <w:pStyle w:val="Paragraphedeliste"/>
        <w:spacing w:after="0"/>
        <w:jc w:val="both"/>
        <w:rPr>
          <w:rFonts w:asciiTheme="majorBidi" w:hAnsiTheme="majorBidi" w:cstheme="majorBidi"/>
          <w:sz w:val="10"/>
          <w:szCs w:val="10"/>
          <w:rtl/>
          <w:lang w:bidi="ar-DZ"/>
        </w:rPr>
      </w:pPr>
      <w:r w:rsidRPr="003C6CFA">
        <w:rPr>
          <w:rFonts w:ascii="Times New Roman" w:hAnsi="Times New Roman" w:cs="Times New Roman"/>
        </w:rPr>
        <w:t>Le génie génétique permet de construire en laboratoire les gènes, de les reproduire et d’étudier leur expression. Les retombées sur l’économie et la société sont multiples et très prometteuses dans de nombreux domaines, en médecine industries alimentaires, pharmaceutiques.</w:t>
      </w:r>
    </w:p>
    <w:p w:rsidR="00D93304" w:rsidRPr="00D57ED8" w:rsidRDefault="00D93304" w:rsidP="006F46E7">
      <w:pPr>
        <w:jc w:val="both"/>
        <w:rPr>
          <w:rFonts w:asciiTheme="majorBidi" w:hAnsiTheme="majorBidi" w:cstheme="majorBidi"/>
          <w:b/>
          <w:bCs/>
          <w:sz w:val="24"/>
          <w:szCs w:val="24"/>
          <w:rtl/>
          <w:lang w:bidi="ar-DZ"/>
        </w:rPr>
      </w:pPr>
    </w:p>
    <w:p w:rsidR="00014366" w:rsidRPr="00D57ED8" w:rsidRDefault="00014366" w:rsidP="008E6D21">
      <w:pPr>
        <w:pStyle w:val="Paragraphedeliste"/>
        <w:numPr>
          <w:ilvl w:val="0"/>
          <w:numId w:val="2"/>
        </w:numPr>
        <w:spacing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 xml:space="preserve">Profils et compétences visés </w:t>
      </w:r>
    </w:p>
    <w:p w:rsidR="005F1836" w:rsidRDefault="005F1836" w:rsidP="006F46E7">
      <w:pPr>
        <w:pStyle w:val="Paragraphedeliste"/>
        <w:spacing w:after="0"/>
        <w:jc w:val="both"/>
        <w:rPr>
          <w:rFonts w:ascii="Times New Roman" w:hAnsi="Times New Roman" w:cs="Times New Roman"/>
        </w:rPr>
      </w:pPr>
    </w:p>
    <w:p w:rsidR="009750A9" w:rsidRPr="009750A9" w:rsidRDefault="009750A9" w:rsidP="006F46E7">
      <w:pPr>
        <w:pStyle w:val="Paragraphedeliste"/>
        <w:spacing w:after="0"/>
        <w:jc w:val="both"/>
        <w:rPr>
          <w:rFonts w:asciiTheme="majorBidi" w:hAnsiTheme="majorBidi" w:cstheme="majorBidi"/>
          <w:sz w:val="24"/>
          <w:szCs w:val="24"/>
          <w:rtl/>
        </w:rPr>
      </w:pPr>
      <w:r w:rsidRPr="009750A9">
        <w:rPr>
          <w:rFonts w:ascii="Times New Roman" w:hAnsi="Times New Roman" w:cs="Times New Roman"/>
        </w:rPr>
        <w:t>L’objectif principal de la formation Licence génétique est de souligner les concepts de base de la génétique ; d’apporter des explications compréhensibles à des sujets complexes au fur et à mesure du développement et des progrès de cette discipline à travers les nouvelles découvertes et leur applications.</w:t>
      </w:r>
    </w:p>
    <w:p w:rsidR="00702B71" w:rsidRPr="00D57ED8" w:rsidRDefault="00702B71" w:rsidP="008E6D21">
      <w:pPr>
        <w:spacing w:line="240" w:lineRule="auto"/>
        <w:jc w:val="both"/>
        <w:rPr>
          <w:rFonts w:asciiTheme="majorBidi" w:hAnsiTheme="majorBidi" w:cstheme="majorBidi"/>
        </w:rPr>
      </w:pPr>
    </w:p>
    <w:p w:rsidR="002E1D46" w:rsidRPr="00D57ED8" w:rsidRDefault="00D93304" w:rsidP="008E6D21">
      <w:pPr>
        <w:pStyle w:val="Paragraphedeliste"/>
        <w:numPr>
          <w:ilvl w:val="0"/>
          <w:numId w:val="2"/>
        </w:numPr>
        <w:spacing w:after="0" w:line="240" w:lineRule="auto"/>
        <w:jc w:val="both"/>
        <w:rPr>
          <w:rFonts w:asciiTheme="majorBidi" w:hAnsiTheme="majorBidi" w:cstheme="majorBidi"/>
          <w:b/>
          <w:bCs/>
          <w:sz w:val="24"/>
          <w:szCs w:val="24"/>
          <w:rtl/>
        </w:rPr>
      </w:pPr>
      <w:r w:rsidRPr="00D57ED8">
        <w:rPr>
          <w:rFonts w:asciiTheme="majorBidi" w:hAnsiTheme="majorBidi" w:cstheme="majorBidi"/>
          <w:b/>
          <w:bCs/>
          <w:sz w:val="24"/>
          <w:szCs w:val="24"/>
        </w:rPr>
        <w:t>Métiers et domaines visés/ insertion professionnelle</w:t>
      </w:r>
    </w:p>
    <w:p w:rsidR="005F1836" w:rsidRDefault="005F1836" w:rsidP="006F46E7">
      <w:pPr>
        <w:pStyle w:val="Paragraphedeliste"/>
        <w:spacing w:after="0"/>
        <w:jc w:val="both"/>
        <w:rPr>
          <w:rFonts w:ascii="Times New Roman" w:hAnsi="Times New Roman" w:cs="Times New Roman"/>
        </w:rPr>
      </w:pPr>
    </w:p>
    <w:p w:rsidR="006F46E7" w:rsidRDefault="006F46E7" w:rsidP="006F46E7">
      <w:pPr>
        <w:pStyle w:val="Paragraphedeliste"/>
        <w:spacing w:after="0"/>
        <w:jc w:val="both"/>
        <w:rPr>
          <w:rFonts w:asciiTheme="majorBidi" w:hAnsiTheme="majorBidi" w:cstheme="majorBidi"/>
          <w:b/>
          <w:bCs/>
          <w:sz w:val="24"/>
          <w:szCs w:val="24"/>
        </w:rPr>
      </w:pPr>
      <w:r>
        <w:rPr>
          <w:rFonts w:ascii="Times New Roman" w:hAnsi="Times New Roman" w:cs="Times New Roman"/>
        </w:rPr>
        <w:t>Master-Doctorat-Recherche en Génétique Moléculaire, Oncogénétique, Génétique Moléculaire.</w:t>
      </w:r>
      <w:r w:rsidRPr="001843C3">
        <w:rPr>
          <w:rFonts w:ascii="Times New Roman" w:hAnsi="Times New Roman" w:cs="Times New Roman"/>
        </w:rPr>
        <w:t xml:space="preserve"> </w:t>
      </w:r>
      <w:r>
        <w:rPr>
          <w:rFonts w:ascii="Times New Roman" w:hAnsi="Times New Roman" w:cs="Times New Roman"/>
        </w:rPr>
        <w:t>Activités professionnelle dans les secteurs spécialisés de santé (</w:t>
      </w:r>
      <w:r>
        <w:rPr>
          <w:rFonts w:asciiTheme="majorBidi" w:hAnsiTheme="majorBidi" w:cstheme="majorBidi"/>
          <w:sz w:val="24"/>
          <w:szCs w:val="24"/>
          <w:lang w:bidi="ar-DZ"/>
        </w:rPr>
        <w:t>l</w:t>
      </w:r>
      <w:r w:rsidRPr="00BE44DE">
        <w:rPr>
          <w:rFonts w:asciiTheme="majorBidi" w:hAnsiTheme="majorBidi" w:cstheme="majorBidi"/>
          <w:sz w:val="24"/>
          <w:szCs w:val="24"/>
          <w:lang w:bidi="ar-DZ"/>
        </w:rPr>
        <w:t xml:space="preserve">aboratoire </w:t>
      </w:r>
      <w:r>
        <w:rPr>
          <w:rFonts w:asciiTheme="majorBidi" w:hAnsiTheme="majorBidi" w:cstheme="majorBidi"/>
          <w:sz w:val="24"/>
          <w:szCs w:val="24"/>
          <w:lang w:bidi="ar-DZ"/>
        </w:rPr>
        <w:t xml:space="preserve">d’analyse médicales, </w:t>
      </w:r>
      <w:r w:rsidRPr="00BE44DE">
        <w:rPr>
          <w:rFonts w:asciiTheme="majorBidi" w:hAnsiTheme="majorBidi" w:cstheme="majorBidi"/>
          <w:sz w:val="24"/>
          <w:szCs w:val="24"/>
          <w:lang w:bidi="ar-DZ"/>
        </w:rPr>
        <w:t>pharmaceutiques, d’hygiène, contrôle de qualité, industrie et sécurité alimentaire</w:t>
      </w:r>
      <w:r>
        <w:rPr>
          <w:rFonts w:asciiTheme="majorBidi" w:hAnsiTheme="majorBidi" w:cstheme="majorBidi"/>
          <w:sz w:val="24"/>
          <w:szCs w:val="24"/>
          <w:lang w:bidi="ar-DZ"/>
        </w:rPr>
        <w:t>)</w:t>
      </w:r>
      <w:r>
        <w:rPr>
          <w:rFonts w:ascii="Times New Roman" w:hAnsi="Times New Roman" w:cs="Times New Roman"/>
        </w:rPr>
        <w:t xml:space="preserve"> et de Biotechnologies. Education et e</w:t>
      </w:r>
      <w:r>
        <w:rPr>
          <w:rFonts w:asciiTheme="majorBidi" w:hAnsiTheme="majorBidi" w:cstheme="majorBidi"/>
          <w:sz w:val="24"/>
          <w:szCs w:val="24"/>
          <w:lang w:bidi="ar-DZ"/>
        </w:rPr>
        <w:t xml:space="preserve">nseignement nationale (Moyen et Lycée).  </w:t>
      </w:r>
    </w:p>
    <w:p w:rsidR="00D93304" w:rsidRDefault="00D93304" w:rsidP="006F46E7">
      <w:pPr>
        <w:spacing w:after="0"/>
        <w:jc w:val="both"/>
        <w:rPr>
          <w:rtl/>
        </w:rPr>
      </w:pPr>
    </w:p>
    <w:p w:rsidR="00D93304" w:rsidRDefault="00D93304" w:rsidP="008E6D21">
      <w:pPr>
        <w:spacing w:after="0" w:line="240" w:lineRule="auto"/>
        <w:jc w:val="both"/>
        <w:rPr>
          <w:rtl/>
        </w:rPr>
      </w:pPr>
    </w:p>
    <w:p w:rsidR="00D57ED8" w:rsidRDefault="00D57ED8" w:rsidP="008E6D21">
      <w:pPr>
        <w:spacing w:after="0" w:line="240" w:lineRule="auto"/>
        <w:jc w:val="both"/>
        <w:rPr>
          <w:rtl/>
        </w:rPr>
      </w:pPr>
    </w:p>
    <w:p w:rsidR="00D57ED8" w:rsidRDefault="00D57ED8" w:rsidP="008E6D21">
      <w:pPr>
        <w:spacing w:after="0" w:line="240" w:lineRule="auto"/>
        <w:jc w:val="both"/>
      </w:pPr>
    </w:p>
    <w:p w:rsidR="006F46E7" w:rsidRDefault="006F46E7" w:rsidP="008E6D21">
      <w:pPr>
        <w:spacing w:after="0" w:line="240" w:lineRule="auto"/>
        <w:jc w:val="both"/>
      </w:pPr>
    </w:p>
    <w:p w:rsidR="006F46E7" w:rsidRDefault="006F46E7" w:rsidP="008E6D21">
      <w:pPr>
        <w:spacing w:after="0" w:line="240" w:lineRule="auto"/>
        <w:jc w:val="both"/>
      </w:pPr>
    </w:p>
    <w:p w:rsidR="006F46E7" w:rsidRDefault="006F46E7" w:rsidP="008E6D21">
      <w:pPr>
        <w:spacing w:after="0" w:line="240" w:lineRule="auto"/>
        <w:jc w:val="both"/>
      </w:pPr>
    </w:p>
    <w:p w:rsidR="006F46E7" w:rsidRDefault="006F46E7" w:rsidP="008E6D21">
      <w:pPr>
        <w:spacing w:after="0" w:line="240" w:lineRule="auto"/>
        <w:jc w:val="both"/>
        <w:rPr>
          <w:rtl/>
        </w:rPr>
      </w:pPr>
    </w:p>
    <w:p w:rsidR="00D57ED8" w:rsidRDefault="00D57ED8" w:rsidP="008E6D21">
      <w:pPr>
        <w:spacing w:after="0" w:line="240" w:lineRule="auto"/>
        <w:jc w:val="both"/>
        <w:rPr>
          <w:rtl/>
        </w:rPr>
      </w:pPr>
    </w:p>
    <w:p w:rsidR="00D57ED8" w:rsidRDefault="00D57ED8" w:rsidP="008E6D21">
      <w:pPr>
        <w:spacing w:after="0" w:line="240" w:lineRule="auto"/>
        <w:jc w:val="both"/>
        <w:rPr>
          <w:rtl/>
        </w:rPr>
      </w:pPr>
    </w:p>
    <w:p w:rsidR="00D57ED8" w:rsidRDefault="00D57ED8" w:rsidP="008E6D21">
      <w:pPr>
        <w:spacing w:after="0" w:line="240" w:lineRule="auto"/>
        <w:jc w:val="both"/>
        <w:rPr>
          <w:rtl/>
        </w:rPr>
      </w:pPr>
    </w:p>
    <w:p w:rsidR="00D57ED8" w:rsidRPr="00D57ED8" w:rsidRDefault="00D93304" w:rsidP="00D57ED8">
      <w:pPr>
        <w:pStyle w:val="Paragraphedeliste"/>
        <w:numPr>
          <w:ilvl w:val="0"/>
          <w:numId w:val="3"/>
        </w:numPr>
        <w:bidi/>
        <w:spacing w:after="0" w:line="240" w:lineRule="auto"/>
        <w:rPr>
          <w:rFonts w:ascii="Times New Roman" w:hAnsi="Times New Roman" w:cs="Times New Roman"/>
          <w:b/>
          <w:bCs/>
          <w:color w:val="000000"/>
          <w:sz w:val="28"/>
          <w:szCs w:val="28"/>
          <w:rtl/>
        </w:rPr>
      </w:pPr>
      <w:r w:rsidRPr="00D57ED8">
        <w:rPr>
          <w:rFonts w:ascii="Times New Roman" w:hAnsi="Times New Roman" w:cs="Times New Roman"/>
          <w:b/>
          <w:bCs/>
          <w:sz w:val="28"/>
          <w:szCs w:val="28"/>
          <w:rtl/>
        </w:rPr>
        <w:t>أهداف</w:t>
      </w:r>
      <w:r w:rsidR="00D57ED8" w:rsidRPr="00D57ED8">
        <w:rPr>
          <w:rFonts w:ascii="Times New Roman" w:hAnsi="Times New Roman" w:cs="Times New Roman"/>
          <w:b/>
          <w:bCs/>
          <w:sz w:val="28"/>
          <w:szCs w:val="28"/>
          <w:rtl/>
          <w:lang w:val="en-US" w:bidi="ar-DZ"/>
        </w:rPr>
        <w:t xml:space="preserve"> مسار</w:t>
      </w:r>
      <w:r w:rsidR="00D57ED8" w:rsidRPr="00D57ED8">
        <w:rPr>
          <w:rFonts w:ascii="Times New Roman" w:hAnsi="Times New Roman" w:cs="Times New Roman"/>
          <w:b/>
          <w:bCs/>
          <w:sz w:val="28"/>
          <w:szCs w:val="28"/>
          <w:rtl/>
        </w:rPr>
        <w:t>ال</w:t>
      </w:r>
      <w:r w:rsidR="00D57ED8" w:rsidRPr="00D57ED8">
        <w:rPr>
          <w:rFonts w:ascii="Times New Roman" w:hAnsi="Times New Roman" w:cs="Times New Roman"/>
          <w:b/>
          <w:bCs/>
          <w:color w:val="000000"/>
          <w:sz w:val="28"/>
          <w:szCs w:val="28"/>
          <w:rtl/>
        </w:rPr>
        <w:t>تكوين</w:t>
      </w:r>
    </w:p>
    <w:p w:rsidR="003C6CFA" w:rsidRPr="003C6CFA" w:rsidRDefault="003C6CFA" w:rsidP="006F46E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1080"/>
        <w:jc w:val="both"/>
        <w:rPr>
          <w:rFonts w:asciiTheme="majorBidi" w:eastAsia="Times New Roman" w:hAnsiTheme="majorBidi" w:cstheme="majorBidi"/>
          <w:sz w:val="26"/>
          <w:szCs w:val="26"/>
          <w:lang w:eastAsia="fr-FR"/>
        </w:rPr>
      </w:pPr>
      <w:r w:rsidRPr="003C6CFA">
        <w:rPr>
          <w:rFonts w:asciiTheme="majorBidi" w:eastAsia="Times New Roman" w:hAnsiTheme="majorBidi" w:cs="Times New Roman" w:hint="cs"/>
          <w:sz w:val="26"/>
          <w:szCs w:val="26"/>
          <w:rtl/>
          <w:lang w:eastAsia="fr-FR"/>
        </w:rPr>
        <w:t>في</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الوقت</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الحاضر</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تعتمد</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كل</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البيولوجيا</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التجريبية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إلى</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حد</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كبير</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على</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علم</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الوراثة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الجزيئية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حيث</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تمكنت</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طرق</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البيولوجيا</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الجزيئية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من</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تحسين</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القدرة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على</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تحليل</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وتوحيد</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اهتمامات</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جميع</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فروع</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علم</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الأحياء</w:t>
      </w:r>
      <w:r w:rsidRPr="003C6CFA">
        <w:rPr>
          <w:rFonts w:asciiTheme="majorBidi" w:eastAsia="Times New Roman" w:hAnsiTheme="majorBidi" w:cs="Times New Roman"/>
          <w:sz w:val="26"/>
          <w:szCs w:val="26"/>
          <w:rtl/>
          <w:lang w:eastAsia="fr-FR"/>
        </w:rPr>
        <w:t>.</w:t>
      </w:r>
    </w:p>
    <w:p w:rsidR="00D93304" w:rsidRPr="003C6CFA" w:rsidRDefault="003C6CFA" w:rsidP="006F46E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1080"/>
        <w:jc w:val="both"/>
        <w:rPr>
          <w:rFonts w:asciiTheme="majorBidi" w:eastAsia="Times New Roman" w:hAnsiTheme="majorBidi" w:cstheme="majorBidi"/>
          <w:sz w:val="26"/>
          <w:szCs w:val="26"/>
          <w:rtl/>
          <w:lang w:eastAsia="fr-FR"/>
        </w:rPr>
      </w:pPr>
      <w:r w:rsidRPr="003C6CFA">
        <w:rPr>
          <w:rFonts w:asciiTheme="majorBidi" w:eastAsia="Times New Roman" w:hAnsiTheme="majorBidi" w:cs="Times New Roman" w:hint="cs"/>
          <w:sz w:val="26"/>
          <w:szCs w:val="26"/>
          <w:rtl/>
          <w:lang w:eastAsia="fr-FR"/>
        </w:rPr>
        <w:t>تتيح</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الهندسة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الوراثية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بناء</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جينات</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في</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المختبر</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وإعادة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إنتاجها</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ودراسة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تعبيرها</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تداعيات</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على</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الاقتصاد</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والمجتمع</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عديدة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وواعدة</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جدا</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في</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العديد</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من</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المجالات</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في</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مجالات</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الطب</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والغذاء</w:t>
      </w:r>
      <w:r w:rsidRPr="003C6CFA">
        <w:rPr>
          <w:rFonts w:asciiTheme="majorBidi" w:eastAsia="Times New Roman" w:hAnsiTheme="majorBidi" w:cs="Times New Roman"/>
          <w:sz w:val="26"/>
          <w:szCs w:val="26"/>
          <w:rtl/>
          <w:lang w:eastAsia="fr-FR"/>
        </w:rPr>
        <w:t xml:space="preserve"> </w:t>
      </w:r>
      <w:r w:rsidRPr="003C6CFA">
        <w:rPr>
          <w:rFonts w:asciiTheme="majorBidi" w:eastAsia="Times New Roman" w:hAnsiTheme="majorBidi" w:cs="Times New Roman" w:hint="cs"/>
          <w:sz w:val="26"/>
          <w:szCs w:val="26"/>
          <w:rtl/>
          <w:lang w:eastAsia="fr-FR"/>
        </w:rPr>
        <w:t>والدواء</w:t>
      </w:r>
      <w:r w:rsidRPr="003C6CFA">
        <w:rPr>
          <w:rFonts w:asciiTheme="majorBidi" w:eastAsia="Times New Roman" w:hAnsiTheme="majorBidi" w:cs="Times New Roman"/>
          <w:sz w:val="26"/>
          <w:szCs w:val="26"/>
          <w:rtl/>
          <w:lang w:eastAsia="fr-FR"/>
        </w:rPr>
        <w:t>.</w:t>
      </w:r>
    </w:p>
    <w:p w:rsidR="00257676" w:rsidRPr="00D57ED8" w:rsidRDefault="00257676" w:rsidP="006F46E7">
      <w:pPr>
        <w:spacing w:after="0"/>
        <w:rPr>
          <w:rFonts w:ascii="Times New Roman" w:hAnsi="Times New Roman" w:cs="Times New Roman"/>
          <w:b/>
          <w:bCs/>
          <w:sz w:val="28"/>
          <w:szCs w:val="28"/>
          <w:rtl/>
        </w:rPr>
      </w:pPr>
    </w:p>
    <w:p w:rsidR="00D93304" w:rsidRPr="00D57ED8" w:rsidRDefault="00D93304" w:rsidP="00D57ED8">
      <w:pPr>
        <w:pStyle w:val="Paragraphedeliste"/>
        <w:numPr>
          <w:ilvl w:val="0"/>
          <w:numId w:val="3"/>
        </w:numPr>
        <w:bidi/>
        <w:spacing w:after="0" w:line="240" w:lineRule="auto"/>
        <w:rPr>
          <w:rFonts w:ascii="Times New Roman" w:hAnsi="Times New Roman" w:cs="Times New Roman"/>
          <w:b/>
          <w:bCs/>
          <w:sz w:val="28"/>
          <w:szCs w:val="28"/>
          <w:rtl/>
        </w:rPr>
      </w:pPr>
      <w:r w:rsidRPr="00D57ED8">
        <w:rPr>
          <w:rFonts w:ascii="Times New Roman" w:hAnsi="Times New Roman" w:cs="Times New Roman"/>
          <w:b/>
          <w:bCs/>
          <w:sz w:val="28"/>
          <w:szCs w:val="28"/>
          <w:rtl/>
        </w:rPr>
        <w:t>المهارات المستهدفة</w:t>
      </w:r>
    </w:p>
    <w:p w:rsidR="00D57ED8" w:rsidRDefault="00971681" w:rsidP="006F46E7">
      <w:pPr>
        <w:spacing w:after="0"/>
        <w:jc w:val="right"/>
        <w:rPr>
          <w:rFonts w:ascii="Times New Roman" w:hAnsi="Times New Roman" w:cs="Times New Roman"/>
          <w:b/>
          <w:bCs/>
          <w:sz w:val="28"/>
          <w:szCs w:val="28"/>
          <w:rtl/>
        </w:rPr>
      </w:pPr>
      <w:r w:rsidRPr="0085298D">
        <w:rPr>
          <w:rFonts w:asciiTheme="majorBidi" w:eastAsia="Times New Roman" w:hAnsiTheme="majorBidi" w:cs="Times New Roman" w:hint="cs"/>
          <w:sz w:val="26"/>
          <w:szCs w:val="26"/>
          <w:rtl/>
          <w:lang w:eastAsia="fr-FR"/>
        </w:rPr>
        <w:t>الهدف</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الرئيسي</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من</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هذا</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التخصص</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هو</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التأكيد</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على</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المفاهيم</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الأساسية</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للوراثة</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لتقديم</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تفسيرات</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مفهومة</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للمواضيع</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المعقدة</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مع</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تطور</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وتطوير</w:t>
      </w:r>
      <w:r w:rsidRPr="0085298D">
        <w:rPr>
          <w:rFonts w:asciiTheme="majorBidi" w:eastAsia="Times New Roman" w:hAnsiTheme="majorBidi" w:cs="Times New Roman"/>
          <w:sz w:val="26"/>
          <w:szCs w:val="26"/>
          <w:rtl/>
          <w:lang w:eastAsia="fr-FR"/>
        </w:rPr>
        <w:t xml:space="preserve"> </w:t>
      </w:r>
      <w:r w:rsidRPr="00D60D63">
        <w:rPr>
          <w:rFonts w:asciiTheme="majorBidi" w:eastAsia="Times New Roman" w:hAnsiTheme="majorBidi" w:cs="Times New Roman" w:hint="cs"/>
          <w:sz w:val="26"/>
          <w:szCs w:val="26"/>
          <w:rtl/>
          <w:lang w:eastAsia="fr-FR"/>
        </w:rPr>
        <w:t>هذا</w:t>
      </w:r>
      <w:r w:rsidRPr="00D60D63">
        <w:rPr>
          <w:rFonts w:asciiTheme="majorBidi" w:eastAsia="Times New Roman" w:hAnsiTheme="majorBidi" w:cs="Times New Roman"/>
          <w:sz w:val="26"/>
          <w:szCs w:val="26"/>
          <w:rtl/>
          <w:lang w:eastAsia="fr-FR"/>
        </w:rPr>
        <w:t xml:space="preserve"> </w:t>
      </w:r>
      <w:r w:rsidRPr="00D60D63">
        <w:rPr>
          <w:rFonts w:asciiTheme="majorBidi" w:eastAsia="Times New Roman" w:hAnsiTheme="majorBidi" w:cs="Times New Roman" w:hint="cs"/>
          <w:sz w:val="26"/>
          <w:szCs w:val="26"/>
          <w:rtl/>
          <w:lang w:eastAsia="fr-FR"/>
        </w:rPr>
        <w:t>المجال</w:t>
      </w:r>
      <w:r>
        <w:rPr>
          <w:rFonts w:asciiTheme="majorBidi" w:eastAsia="Times New Roman" w:hAnsiTheme="majorBidi" w:cs="Times New Roman"/>
          <w:sz w:val="26"/>
          <w:szCs w:val="26"/>
          <w:lang w:eastAsia="fr-FR"/>
        </w:rPr>
        <w:t xml:space="preserve"> </w:t>
      </w:r>
      <w:r w:rsidRPr="0085298D">
        <w:rPr>
          <w:rFonts w:asciiTheme="majorBidi" w:eastAsia="Times New Roman" w:hAnsiTheme="majorBidi" w:cs="Times New Roman" w:hint="cs"/>
          <w:sz w:val="26"/>
          <w:szCs w:val="26"/>
          <w:rtl/>
          <w:lang w:eastAsia="fr-FR"/>
        </w:rPr>
        <w:t>من</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خلال</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الاكتشافات</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الجديدة</w:t>
      </w:r>
      <w:r w:rsidRPr="0085298D">
        <w:rPr>
          <w:rFonts w:asciiTheme="majorBidi" w:eastAsia="Times New Roman" w:hAnsiTheme="majorBidi" w:cs="Times New Roman"/>
          <w:sz w:val="26"/>
          <w:szCs w:val="26"/>
          <w:rtl/>
          <w:lang w:eastAsia="fr-FR"/>
        </w:rPr>
        <w:t xml:space="preserve"> </w:t>
      </w:r>
      <w:r w:rsidRPr="0085298D">
        <w:rPr>
          <w:rFonts w:asciiTheme="majorBidi" w:eastAsia="Times New Roman" w:hAnsiTheme="majorBidi" w:cs="Times New Roman" w:hint="cs"/>
          <w:sz w:val="26"/>
          <w:szCs w:val="26"/>
          <w:rtl/>
          <w:lang w:eastAsia="fr-FR"/>
        </w:rPr>
        <w:t>وتطبيقاتها</w:t>
      </w:r>
      <w:r w:rsidRPr="0085298D">
        <w:rPr>
          <w:rFonts w:asciiTheme="majorBidi" w:eastAsia="Times New Roman" w:hAnsiTheme="majorBidi" w:cs="Times New Roman"/>
          <w:sz w:val="26"/>
          <w:szCs w:val="26"/>
          <w:rtl/>
          <w:lang w:eastAsia="fr-FR"/>
        </w:rPr>
        <w:t>.</w:t>
      </w:r>
    </w:p>
    <w:p w:rsidR="00D57ED8" w:rsidRPr="00D57ED8" w:rsidRDefault="00D57ED8" w:rsidP="00D57ED8">
      <w:pPr>
        <w:spacing w:after="0" w:line="240" w:lineRule="auto"/>
        <w:jc w:val="right"/>
        <w:rPr>
          <w:rFonts w:ascii="Times New Roman" w:hAnsi="Times New Roman" w:cs="Times New Roman"/>
          <w:b/>
          <w:bCs/>
          <w:sz w:val="28"/>
          <w:szCs w:val="28"/>
          <w:rtl/>
        </w:rPr>
      </w:pPr>
    </w:p>
    <w:p w:rsidR="00D57ED8" w:rsidRPr="00D57ED8" w:rsidRDefault="00D57ED8" w:rsidP="00D57ED8">
      <w:pPr>
        <w:spacing w:after="0" w:line="240" w:lineRule="auto"/>
        <w:rPr>
          <w:rFonts w:ascii="Times New Roman" w:hAnsi="Times New Roman" w:cs="Times New Roman"/>
          <w:sz w:val="28"/>
          <w:szCs w:val="28"/>
          <w:rtl/>
        </w:rPr>
      </w:pPr>
    </w:p>
    <w:p w:rsidR="00D93304" w:rsidRPr="00D57ED8" w:rsidRDefault="00D93304" w:rsidP="00D57ED8">
      <w:pPr>
        <w:pStyle w:val="Paragraphedeliste"/>
        <w:numPr>
          <w:ilvl w:val="0"/>
          <w:numId w:val="3"/>
        </w:numPr>
        <w:bidi/>
        <w:spacing w:after="0" w:line="240" w:lineRule="auto"/>
        <w:rPr>
          <w:rFonts w:ascii="Times New Roman" w:hAnsi="Times New Roman" w:cs="Times New Roman"/>
          <w:b/>
          <w:bCs/>
          <w:sz w:val="28"/>
          <w:szCs w:val="28"/>
          <w:rtl/>
        </w:rPr>
      </w:pPr>
      <w:r w:rsidRPr="00D57ED8">
        <w:rPr>
          <w:rFonts w:ascii="Times New Roman" w:hAnsi="Times New Roman" w:cs="Times New Roman"/>
          <w:b/>
          <w:bCs/>
          <w:sz w:val="28"/>
          <w:szCs w:val="28"/>
          <w:rtl/>
        </w:rPr>
        <w:t>المهن والم</w:t>
      </w:r>
      <w:r w:rsidR="00D57ED8" w:rsidRPr="00D57ED8">
        <w:rPr>
          <w:rFonts w:ascii="Times New Roman" w:hAnsi="Times New Roman" w:cs="Times New Roman"/>
          <w:b/>
          <w:bCs/>
          <w:sz w:val="28"/>
          <w:szCs w:val="28"/>
          <w:rtl/>
        </w:rPr>
        <w:t>يادين</w:t>
      </w:r>
      <w:r w:rsidRPr="00D57ED8">
        <w:rPr>
          <w:rFonts w:ascii="Times New Roman" w:hAnsi="Times New Roman" w:cs="Times New Roman"/>
          <w:b/>
          <w:bCs/>
          <w:sz w:val="28"/>
          <w:szCs w:val="28"/>
          <w:rtl/>
        </w:rPr>
        <w:t xml:space="preserve"> المستهدفة / الإد</w:t>
      </w:r>
      <w:r w:rsidR="00D57ED8" w:rsidRPr="00D57ED8">
        <w:rPr>
          <w:rFonts w:ascii="Times New Roman" w:hAnsi="Times New Roman" w:cs="Times New Roman"/>
          <w:b/>
          <w:bCs/>
          <w:sz w:val="28"/>
          <w:szCs w:val="28"/>
          <w:rtl/>
        </w:rPr>
        <w:t>م</w:t>
      </w:r>
      <w:r w:rsidRPr="00D57ED8">
        <w:rPr>
          <w:rFonts w:ascii="Times New Roman" w:hAnsi="Times New Roman" w:cs="Times New Roman"/>
          <w:b/>
          <w:bCs/>
          <w:sz w:val="28"/>
          <w:szCs w:val="28"/>
          <w:rtl/>
        </w:rPr>
        <w:t>اج المهني</w:t>
      </w:r>
    </w:p>
    <w:p w:rsidR="00D93304" w:rsidRDefault="00D93304" w:rsidP="006F46E7">
      <w:pPr>
        <w:spacing w:after="0"/>
        <w:jc w:val="both"/>
        <w:rPr>
          <w:rtl/>
        </w:rPr>
      </w:pPr>
    </w:p>
    <w:p w:rsidR="006F46E7" w:rsidRPr="00E54BE2" w:rsidRDefault="006F46E7" w:rsidP="006F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Theme="majorBidi" w:eastAsia="Times New Roman" w:hAnsiTheme="majorBidi" w:cstheme="majorBidi"/>
          <w:sz w:val="26"/>
          <w:szCs w:val="26"/>
          <w:lang w:eastAsia="fr-FR"/>
        </w:rPr>
      </w:pPr>
      <w:r w:rsidRPr="001843C3">
        <w:rPr>
          <w:rFonts w:asciiTheme="majorBidi" w:eastAsia="Times New Roman" w:hAnsiTheme="majorBidi" w:cs="Times New Roman" w:hint="cs"/>
          <w:sz w:val="26"/>
          <w:szCs w:val="26"/>
          <w:rtl/>
          <w:lang w:eastAsia="fr-FR"/>
        </w:rPr>
        <w:t>ماستر</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دكتوراه</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البحوث</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في</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علم</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الوراثة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الجزيئية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الأنشطة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المهنية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في</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القطاعات</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الصحية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المتخصصة</w:t>
      </w:r>
      <w:r w:rsidRPr="001843C3">
        <w:rPr>
          <w:rFonts w:asciiTheme="majorBidi" w:eastAsia="Times New Roman" w:hAnsiTheme="majorBidi" w:cs="Times New Roman"/>
          <w:sz w:val="26"/>
          <w:szCs w:val="26"/>
          <w:rtl/>
          <w:lang w:eastAsia="fr-FR"/>
        </w:rPr>
        <w:t xml:space="preserve"> (</w:t>
      </w:r>
      <w:r w:rsidRPr="00D60D63">
        <w:rPr>
          <w:rFonts w:asciiTheme="majorBidi" w:eastAsia="Times New Roman" w:hAnsiTheme="majorBidi" w:cs="Times New Roman" w:hint="cs"/>
          <w:sz w:val="26"/>
          <w:szCs w:val="26"/>
          <w:rtl/>
          <w:lang w:eastAsia="fr-FR"/>
        </w:rPr>
        <w:t>التحليل</w:t>
      </w:r>
      <w:r w:rsidRPr="00D60D63">
        <w:rPr>
          <w:rFonts w:asciiTheme="majorBidi" w:eastAsia="Times New Roman" w:hAnsiTheme="majorBidi" w:cs="Times New Roman"/>
          <w:sz w:val="26"/>
          <w:szCs w:val="26"/>
          <w:rtl/>
          <w:lang w:eastAsia="fr-FR"/>
        </w:rPr>
        <w:t xml:space="preserve"> </w:t>
      </w:r>
      <w:r w:rsidRPr="00D60D63">
        <w:rPr>
          <w:rFonts w:asciiTheme="majorBidi" w:eastAsia="Times New Roman" w:hAnsiTheme="majorBidi" w:cs="Times New Roman" w:hint="cs"/>
          <w:sz w:val="26"/>
          <w:szCs w:val="26"/>
          <w:rtl/>
          <w:lang w:eastAsia="fr-FR"/>
        </w:rPr>
        <w:t>الطبي</w:t>
      </w:r>
      <w:r w:rsidRPr="00D60D63">
        <w:rPr>
          <w:rFonts w:hint="cs"/>
          <w:rtl/>
        </w:rPr>
        <w:t xml:space="preserve"> </w:t>
      </w:r>
      <w:r w:rsidRPr="00D60D63">
        <w:rPr>
          <w:rFonts w:asciiTheme="majorBidi" w:eastAsia="Times New Roman" w:hAnsiTheme="majorBidi" w:cs="Times New Roman" w:hint="cs"/>
          <w:sz w:val="26"/>
          <w:szCs w:val="26"/>
          <w:rtl/>
          <w:lang w:eastAsia="fr-FR"/>
        </w:rPr>
        <w:t xml:space="preserve">، </w:t>
      </w:r>
      <w:r w:rsidRPr="001843C3">
        <w:rPr>
          <w:rFonts w:asciiTheme="majorBidi" w:eastAsia="Times New Roman" w:hAnsiTheme="majorBidi" w:cs="Times New Roman" w:hint="cs"/>
          <w:sz w:val="26"/>
          <w:szCs w:val="26"/>
          <w:rtl/>
          <w:lang w:eastAsia="fr-FR"/>
        </w:rPr>
        <w:t>الصيدلة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والنظافة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ومراقبة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الجودة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ومختبر</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الصناعة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وسلامة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الأغذية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والتقانات</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الحيوية</w:t>
      </w:r>
      <w:r>
        <w:rPr>
          <w:rFonts w:asciiTheme="majorBidi" w:eastAsia="Times New Roman" w:hAnsiTheme="majorBidi" w:cs="Times New Roman"/>
          <w:sz w:val="26"/>
          <w:szCs w:val="26"/>
          <w:rtl/>
          <w:lang w:eastAsia="fr-FR"/>
        </w:rPr>
        <w:t>.</w:t>
      </w:r>
      <w:r>
        <w:rPr>
          <w:rFonts w:asciiTheme="majorBidi" w:eastAsia="Times New Roman" w:hAnsiTheme="majorBidi" w:cs="Times New Roman"/>
          <w:sz w:val="26"/>
          <w:szCs w:val="26"/>
          <w:lang w:eastAsia="fr-FR"/>
        </w:rPr>
        <w:t xml:space="preserve"> </w:t>
      </w:r>
      <w:r w:rsidRPr="001843C3">
        <w:rPr>
          <w:rFonts w:asciiTheme="majorBidi" w:eastAsia="Times New Roman" w:hAnsiTheme="majorBidi" w:cs="Times New Roman" w:hint="cs"/>
          <w:sz w:val="26"/>
          <w:szCs w:val="26"/>
          <w:rtl/>
          <w:lang w:eastAsia="fr-FR"/>
        </w:rPr>
        <w:t>التربية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والتعليم</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الوطني</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المدارس</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المتوسطة</w:t>
      </w:r>
      <w:r w:rsidRPr="001843C3">
        <w:rPr>
          <w:rFonts w:asciiTheme="majorBidi" w:eastAsia="Times New Roman" w:hAnsiTheme="majorBidi" w:cs="Times New Roman"/>
          <w:sz w:val="26"/>
          <w:szCs w:val="26"/>
          <w:rtl/>
          <w:lang w:eastAsia="fr-FR"/>
        </w:rPr>
        <w:t xml:space="preserve"> </w:t>
      </w:r>
      <w:r w:rsidRPr="001843C3">
        <w:rPr>
          <w:rFonts w:asciiTheme="majorBidi" w:eastAsia="Times New Roman" w:hAnsiTheme="majorBidi" w:cs="Times New Roman" w:hint="cs"/>
          <w:sz w:val="26"/>
          <w:szCs w:val="26"/>
          <w:rtl/>
          <w:lang w:eastAsia="fr-FR"/>
        </w:rPr>
        <w:t>والثانوية</w:t>
      </w:r>
      <w:r>
        <w:rPr>
          <w:rFonts w:asciiTheme="majorBidi" w:eastAsia="Times New Roman" w:hAnsiTheme="majorBidi" w:cs="Times New Roman"/>
          <w:sz w:val="26"/>
          <w:szCs w:val="26"/>
          <w:lang w:eastAsia="fr-FR"/>
        </w:rPr>
        <w:t>(</w:t>
      </w:r>
    </w:p>
    <w:p w:rsidR="00D93304" w:rsidRDefault="00D93304" w:rsidP="006F46E7">
      <w:pPr>
        <w:spacing w:after="0"/>
        <w:jc w:val="both"/>
        <w:rPr>
          <w:rtl/>
        </w:rPr>
      </w:pPr>
    </w:p>
    <w:p w:rsidR="00E64352" w:rsidRDefault="00E64352" w:rsidP="00E64352">
      <w:pPr>
        <w:spacing w:after="0"/>
        <w:jc w:val="both"/>
      </w:pPr>
    </w:p>
    <w:p w:rsidR="00D95D0C" w:rsidRDefault="00D95D0C" w:rsidP="00E64352">
      <w:pPr>
        <w:spacing w:after="0"/>
        <w:jc w:val="both"/>
      </w:pPr>
    </w:p>
    <w:p w:rsidR="00D95D0C" w:rsidRDefault="00D95D0C" w:rsidP="00E64352">
      <w:pPr>
        <w:spacing w:after="0"/>
        <w:jc w:val="both"/>
      </w:pPr>
    </w:p>
    <w:p w:rsidR="00D95D0C" w:rsidRDefault="00D95D0C" w:rsidP="00E64352">
      <w:pPr>
        <w:spacing w:after="0"/>
        <w:jc w:val="both"/>
      </w:pPr>
    </w:p>
    <w:p w:rsidR="00E64352" w:rsidRPr="0033437A" w:rsidRDefault="00E64352" w:rsidP="00E64352">
      <w:pPr>
        <w:bidi/>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t>الجمهورية الجزائرية الديمقراطية الشعبية</w:t>
      </w:r>
    </w:p>
    <w:p w:rsidR="00E64352" w:rsidRPr="0033437A" w:rsidRDefault="00E64352" w:rsidP="00E64352">
      <w:pPr>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b/>
          <w:bCs/>
          <w:sz w:val="24"/>
          <w:szCs w:val="24"/>
        </w:rPr>
        <w:t>République Algérienne Démocratique et Populaire</w:t>
      </w:r>
    </w:p>
    <w:p w:rsidR="00E64352" w:rsidRPr="0033437A" w:rsidRDefault="00E64352" w:rsidP="00E64352">
      <w:pPr>
        <w:spacing w:after="0" w:line="240" w:lineRule="auto"/>
        <w:jc w:val="center"/>
        <w:rPr>
          <w:rFonts w:asciiTheme="majorBidi" w:hAnsiTheme="majorBidi" w:cstheme="majorBidi"/>
          <w:b/>
          <w:bCs/>
          <w:sz w:val="24"/>
          <w:szCs w:val="24"/>
          <w:lang w:bidi="ar-DZ"/>
        </w:rPr>
      </w:pPr>
      <w:r w:rsidRPr="0033437A">
        <w:rPr>
          <w:rFonts w:asciiTheme="majorBidi" w:hAnsiTheme="majorBidi" w:cstheme="majorBidi" w:hint="cs"/>
          <w:b/>
          <w:bCs/>
          <w:sz w:val="24"/>
          <w:szCs w:val="24"/>
          <w:rtl/>
          <w:lang w:bidi="ar-DZ"/>
        </w:rPr>
        <w:t>وزارة التعليم العالي و البحث العلمي</w:t>
      </w:r>
    </w:p>
    <w:p w:rsidR="00D57ED8" w:rsidRDefault="00D57ED8" w:rsidP="00D57ED8">
      <w:pPr>
        <w:spacing w:after="0"/>
        <w:jc w:val="both"/>
        <w:rPr>
          <w:rtl/>
        </w:rPr>
      </w:pPr>
    </w:p>
    <w:p w:rsidR="00D57ED8" w:rsidRDefault="00D57ED8" w:rsidP="00D57ED8">
      <w:pPr>
        <w:spacing w:after="0"/>
        <w:jc w:val="both"/>
      </w:pPr>
    </w:p>
    <w:p w:rsidR="002A3307" w:rsidRDefault="002A3307" w:rsidP="00D57ED8">
      <w:pPr>
        <w:spacing w:after="0"/>
        <w:jc w:val="both"/>
        <w:rPr>
          <w:rtl/>
        </w:rPr>
      </w:pPr>
    </w:p>
    <w:p w:rsidR="00D93304" w:rsidRDefault="00D93304" w:rsidP="00D57ED8">
      <w:pPr>
        <w:spacing w:after="0"/>
        <w:jc w:val="both"/>
      </w:pPr>
    </w:p>
    <w:p w:rsidR="003C4A64" w:rsidRDefault="003C4A64" w:rsidP="00D57ED8">
      <w:pPr>
        <w:spacing w:after="0"/>
        <w:jc w:val="both"/>
      </w:pPr>
    </w:p>
    <w:p w:rsidR="003C4A64" w:rsidRDefault="003C4A64" w:rsidP="00D57ED8">
      <w:pPr>
        <w:spacing w:after="0"/>
        <w:jc w:val="both"/>
      </w:pPr>
    </w:p>
    <w:p w:rsidR="0021109B" w:rsidRPr="006108FA" w:rsidRDefault="00F279A1" w:rsidP="00D8460C">
      <w:pPr>
        <w:pStyle w:val="Paragraphedeliste"/>
        <w:numPr>
          <w:ilvl w:val="0"/>
          <w:numId w:val="3"/>
        </w:numPr>
        <w:spacing w:after="0"/>
        <w:ind w:left="709"/>
        <w:jc w:val="both"/>
        <w:rPr>
          <w:b/>
          <w:bCs/>
        </w:rPr>
      </w:pPr>
      <w:r w:rsidRPr="00D8460C">
        <w:rPr>
          <w:b/>
          <w:bCs/>
          <w:sz w:val="24"/>
          <w:szCs w:val="24"/>
        </w:rPr>
        <w:t>Semestre 5</w:t>
      </w:r>
    </w:p>
    <w:tbl>
      <w:tblPr>
        <w:tblW w:w="6760" w:type="dxa"/>
        <w:tblCellMar>
          <w:left w:w="0" w:type="dxa"/>
          <w:right w:w="0" w:type="dxa"/>
        </w:tblCellMar>
        <w:tblLook w:val="04A0"/>
      </w:tblPr>
      <w:tblGrid>
        <w:gridCol w:w="2700"/>
        <w:gridCol w:w="2660"/>
        <w:gridCol w:w="700"/>
        <w:gridCol w:w="700"/>
      </w:tblGrid>
      <w:tr w:rsidR="00FA3739" w:rsidRPr="00FA3739" w:rsidTr="00FA3739">
        <w:trPr>
          <w:trHeight w:val="702"/>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Unités d’enseignement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Intitulé des matières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FA3739" w:rsidRDefault="00FA3739" w:rsidP="00FA3739">
            <w:pPr>
              <w:spacing w:after="0"/>
              <w:jc w:val="both"/>
              <w:rPr>
                <w:b/>
                <w:bCs/>
              </w:rPr>
            </w:pPr>
            <w:r w:rsidRPr="00FA3739">
              <w:rPr>
                <w:b/>
                <w:bCs/>
              </w:rPr>
              <w:t xml:space="preserve">Crdt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FA3739" w:rsidRDefault="00FA3739" w:rsidP="00FA3739">
            <w:pPr>
              <w:spacing w:after="0"/>
              <w:jc w:val="both"/>
              <w:rPr>
                <w:b/>
                <w:bCs/>
              </w:rPr>
            </w:pPr>
            <w:r w:rsidRPr="00FA3739">
              <w:rPr>
                <w:b/>
                <w:bCs/>
              </w:rPr>
              <w:t xml:space="preserve">Coeff </w:t>
            </w:r>
          </w:p>
        </w:tc>
      </w:tr>
      <w:tr w:rsidR="00FA3739" w:rsidRPr="00FA3739" w:rsidTr="00FA3739">
        <w:trPr>
          <w:trHeight w:val="510"/>
        </w:trPr>
        <w:tc>
          <w:tcPr>
            <w:tcW w:w="2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U E Fondamentale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Génétique des Procaryotes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FA3739" w:rsidRDefault="00FA3739" w:rsidP="00FA3739">
            <w:pPr>
              <w:spacing w:after="0"/>
              <w:jc w:val="both"/>
              <w:rPr>
                <w:b/>
                <w:bCs/>
              </w:rPr>
            </w:pPr>
            <w:r w:rsidRPr="00FA3739">
              <w:rPr>
                <w:b/>
                <w:bCs/>
              </w:rPr>
              <w:t xml:space="preserve">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FA3739" w:rsidRDefault="00FA3739" w:rsidP="00FA3739">
            <w:pPr>
              <w:spacing w:after="0"/>
              <w:jc w:val="both"/>
              <w:rPr>
                <w:b/>
                <w:bCs/>
              </w:rPr>
            </w:pPr>
            <w:r w:rsidRPr="00FA3739">
              <w:rPr>
                <w:b/>
                <w:bCs/>
              </w:rPr>
              <w:t xml:space="preserve">3 </w:t>
            </w:r>
          </w:p>
        </w:tc>
      </w:tr>
      <w:tr w:rsidR="00FA3739" w:rsidRPr="00FA3739" w:rsidTr="00FA3739">
        <w:trPr>
          <w:trHeight w:val="4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3739" w:rsidRPr="00FA3739" w:rsidRDefault="00FA3739" w:rsidP="00FA3739">
            <w:pPr>
              <w:spacing w:after="0"/>
              <w:jc w:val="both"/>
              <w:rPr>
                <w:b/>
                <w:bCs/>
              </w:rPr>
            </w:pP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Génétique des Eucaryotes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FA3739" w:rsidRDefault="00FA3739" w:rsidP="00FA3739">
            <w:pPr>
              <w:spacing w:after="0"/>
              <w:jc w:val="both"/>
              <w:rPr>
                <w:b/>
                <w:bCs/>
              </w:rPr>
            </w:pPr>
            <w:r w:rsidRPr="00FA3739">
              <w:rPr>
                <w:b/>
                <w:bCs/>
              </w:rPr>
              <w:t xml:space="preserve">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FA3739" w:rsidRDefault="00FA3739" w:rsidP="00FA3739">
            <w:pPr>
              <w:spacing w:after="0"/>
              <w:jc w:val="both"/>
              <w:rPr>
                <w:b/>
                <w:bCs/>
              </w:rPr>
            </w:pPr>
            <w:r w:rsidRPr="00FA3739">
              <w:rPr>
                <w:b/>
                <w:bCs/>
              </w:rPr>
              <w:t xml:space="preserve">3 </w:t>
            </w:r>
          </w:p>
        </w:tc>
      </w:tr>
      <w:tr w:rsidR="00FA3739" w:rsidRPr="00FA3739" w:rsidTr="00FA3739">
        <w:trPr>
          <w:trHeight w:val="335"/>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U E Fondamentale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Génotoxicologie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FA3739" w:rsidRDefault="00FA3739" w:rsidP="00FA3739">
            <w:pPr>
              <w:spacing w:after="0"/>
              <w:jc w:val="both"/>
              <w:rPr>
                <w:b/>
                <w:bCs/>
              </w:rPr>
            </w:pPr>
            <w:r w:rsidRPr="00FA3739">
              <w:rPr>
                <w:b/>
                <w:bCs/>
              </w:rPr>
              <w:t xml:space="preserve">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FA3739" w:rsidRDefault="00FA3739" w:rsidP="00FA3739">
            <w:pPr>
              <w:spacing w:after="0"/>
              <w:jc w:val="both"/>
              <w:rPr>
                <w:b/>
                <w:bCs/>
              </w:rPr>
            </w:pPr>
            <w:r w:rsidRPr="00FA3739">
              <w:rPr>
                <w:b/>
                <w:bCs/>
              </w:rPr>
              <w:t xml:space="preserve">3 </w:t>
            </w:r>
          </w:p>
        </w:tc>
      </w:tr>
      <w:tr w:rsidR="00FA3739" w:rsidRPr="00FA3739" w:rsidTr="00FA3739">
        <w:trPr>
          <w:trHeight w:val="468"/>
        </w:trPr>
        <w:tc>
          <w:tcPr>
            <w:tcW w:w="2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U E Méthodologie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Physiologie Cellulaire  et Signalisation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FA3739" w:rsidRDefault="00FA3739" w:rsidP="00FA3739">
            <w:pPr>
              <w:spacing w:after="0"/>
              <w:jc w:val="both"/>
              <w:rPr>
                <w:b/>
                <w:bCs/>
              </w:rPr>
            </w:pPr>
            <w:r w:rsidRPr="00FA3739">
              <w:rPr>
                <w:b/>
                <w:bCs/>
              </w:rPr>
              <w:t xml:space="preserve">5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FA3739" w:rsidRDefault="00FA3739" w:rsidP="00FA3739">
            <w:pPr>
              <w:spacing w:after="0"/>
              <w:jc w:val="both"/>
              <w:rPr>
                <w:b/>
                <w:bCs/>
              </w:rPr>
            </w:pPr>
            <w:r w:rsidRPr="00FA3739">
              <w:rPr>
                <w:b/>
                <w:bCs/>
              </w:rPr>
              <w:t xml:space="preserve">3 </w:t>
            </w:r>
          </w:p>
        </w:tc>
      </w:tr>
      <w:tr w:rsidR="00FA3739" w:rsidRPr="00FA3739" w:rsidTr="00FA3739">
        <w:trPr>
          <w:trHeight w:val="4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3739" w:rsidRPr="00FA3739" w:rsidRDefault="00FA3739" w:rsidP="00FA3739">
            <w:pPr>
              <w:spacing w:after="0"/>
              <w:jc w:val="both"/>
              <w:rPr>
                <w:b/>
                <w:bCs/>
              </w:rPr>
            </w:pP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Techniques d’analyses de laboratoire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FA3739" w:rsidRDefault="00FA3739" w:rsidP="00FA3739">
            <w:pPr>
              <w:spacing w:after="0"/>
              <w:jc w:val="both"/>
              <w:rPr>
                <w:b/>
                <w:bCs/>
              </w:rPr>
            </w:pPr>
            <w:r w:rsidRPr="00FA3739">
              <w:rPr>
                <w:b/>
                <w:bCs/>
              </w:rPr>
              <w:t xml:space="preserve">4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FA3739" w:rsidRDefault="00FA3739" w:rsidP="00FA3739">
            <w:pPr>
              <w:spacing w:after="0"/>
              <w:jc w:val="both"/>
              <w:rPr>
                <w:b/>
                <w:bCs/>
              </w:rPr>
            </w:pPr>
            <w:r w:rsidRPr="00FA3739">
              <w:rPr>
                <w:b/>
                <w:bCs/>
              </w:rPr>
              <w:t xml:space="preserve">2 </w:t>
            </w:r>
          </w:p>
        </w:tc>
      </w:tr>
      <w:tr w:rsidR="00FA3739" w:rsidRPr="00FA3739" w:rsidTr="00FA3739">
        <w:trPr>
          <w:trHeight w:val="342"/>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U E Découverte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Épigénétique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FA3739" w:rsidRDefault="00FA3739" w:rsidP="00FA3739">
            <w:pPr>
              <w:spacing w:after="0"/>
              <w:jc w:val="both"/>
              <w:rPr>
                <w:b/>
                <w:bCs/>
              </w:rPr>
            </w:pPr>
            <w:r w:rsidRPr="00FA3739">
              <w:rPr>
                <w:b/>
                <w:bCs/>
              </w:rPr>
              <w:t xml:space="preserve">2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FA3739" w:rsidRDefault="00FA3739" w:rsidP="00FA3739">
            <w:pPr>
              <w:spacing w:after="0"/>
              <w:jc w:val="both"/>
              <w:rPr>
                <w:b/>
                <w:bCs/>
              </w:rPr>
            </w:pPr>
            <w:r w:rsidRPr="00FA3739">
              <w:rPr>
                <w:b/>
                <w:bCs/>
              </w:rPr>
              <w:t xml:space="preserve">2 </w:t>
            </w:r>
          </w:p>
        </w:tc>
      </w:tr>
      <w:tr w:rsidR="00FA3739" w:rsidRPr="00FA3739" w:rsidTr="00FA3739">
        <w:trPr>
          <w:trHeight w:val="261"/>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U E Transversale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FA3739" w:rsidRDefault="00FA3739" w:rsidP="00FA3739">
            <w:pPr>
              <w:spacing w:after="0"/>
              <w:jc w:val="both"/>
              <w:rPr>
                <w:b/>
                <w:bCs/>
              </w:rPr>
            </w:pPr>
            <w:r w:rsidRPr="00FA3739">
              <w:rPr>
                <w:b/>
                <w:bCs/>
              </w:rPr>
              <w:t xml:space="preserve">Biostatistiques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FA3739" w:rsidRDefault="00FA3739" w:rsidP="00FA3739">
            <w:pPr>
              <w:spacing w:after="0"/>
              <w:jc w:val="both"/>
              <w:rPr>
                <w:b/>
                <w:bCs/>
              </w:rPr>
            </w:pPr>
            <w:r w:rsidRPr="00FA3739">
              <w:rPr>
                <w:b/>
                <w:bCs/>
              </w:rPr>
              <w:t xml:space="preserve">1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FA3739" w:rsidRDefault="00FA3739" w:rsidP="00FA3739">
            <w:pPr>
              <w:spacing w:after="0"/>
              <w:jc w:val="both"/>
              <w:rPr>
                <w:b/>
                <w:bCs/>
              </w:rPr>
            </w:pPr>
            <w:r w:rsidRPr="00FA3739">
              <w:rPr>
                <w:b/>
                <w:bCs/>
              </w:rPr>
              <w:t xml:space="preserve">1 </w:t>
            </w:r>
          </w:p>
        </w:tc>
      </w:tr>
    </w:tbl>
    <w:p w:rsidR="00F279A1" w:rsidRDefault="00F279A1" w:rsidP="00FA3739">
      <w:pPr>
        <w:pStyle w:val="Paragraphedeliste"/>
        <w:numPr>
          <w:ilvl w:val="0"/>
          <w:numId w:val="2"/>
        </w:numPr>
        <w:spacing w:after="0"/>
        <w:jc w:val="both"/>
        <w:rPr>
          <w:b/>
          <w:bCs/>
          <w:sz w:val="24"/>
          <w:szCs w:val="24"/>
        </w:rPr>
      </w:pPr>
      <w:r w:rsidRPr="00FA3739">
        <w:rPr>
          <w:b/>
          <w:bCs/>
          <w:sz w:val="24"/>
          <w:szCs w:val="24"/>
        </w:rPr>
        <w:t>Semestre 6</w:t>
      </w:r>
    </w:p>
    <w:tbl>
      <w:tblPr>
        <w:tblW w:w="6760" w:type="dxa"/>
        <w:tblCellMar>
          <w:left w:w="0" w:type="dxa"/>
          <w:right w:w="0" w:type="dxa"/>
        </w:tblCellMar>
        <w:tblLook w:val="04A0"/>
      </w:tblPr>
      <w:tblGrid>
        <w:gridCol w:w="2700"/>
        <w:gridCol w:w="2700"/>
        <w:gridCol w:w="680"/>
        <w:gridCol w:w="680"/>
      </w:tblGrid>
      <w:tr w:rsidR="003C4A64" w:rsidRPr="003C4A64" w:rsidTr="003C4A64">
        <w:trPr>
          <w:trHeight w:val="709"/>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Unités d’enseignement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Intitulé des matières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3C4A64" w:rsidRDefault="003C4A64" w:rsidP="003C4A64">
            <w:pPr>
              <w:spacing w:after="0"/>
              <w:jc w:val="both"/>
              <w:rPr>
                <w:b/>
                <w:bCs/>
                <w:sz w:val="24"/>
                <w:szCs w:val="24"/>
              </w:rPr>
            </w:pPr>
            <w:r w:rsidRPr="003C4A64">
              <w:rPr>
                <w:b/>
                <w:bCs/>
                <w:sz w:val="24"/>
                <w:szCs w:val="24"/>
              </w:rPr>
              <w:t xml:space="preserve">Crdt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3C4A64" w:rsidRDefault="003C4A64" w:rsidP="003C4A64">
            <w:pPr>
              <w:spacing w:after="0"/>
              <w:jc w:val="both"/>
              <w:rPr>
                <w:b/>
                <w:bCs/>
                <w:sz w:val="24"/>
                <w:szCs w:val="24"/>
              </w:rPr>
            </w:pPr>
            <w:r w:rsidRPr="003C4A64">
              <w:rPr>
                <w:b/>
                <w:bCs/>
                <w:sz w:val="24"/>
                <w:szCs w:val="24"/>
              </w:rPr>
              <w:t xml:space="preserve">Coef </w:t>
            </w:r>
          </w:p>
        </w:tc>
      </w:tr>
      <w:tr w:rsidR="003C4A64" w:rsidRPr="003C4A64" w:rsidTr="003C4A64">
        <w:trPr>
          <w:trHeight w:val="572"/>
        </w:trPr>
        <w:tc>
          <w:tcPr>
            <w:tcW w:w="2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U E Fondamentale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Génétique Quantitative et des Populations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3C4A64" w:rsidRDefault="003C4A64" w:rsidP="003C4A64">
            <w:pPr>
              <w:spacing w:after="0"/>
              <w:jc w:val="both"/>
              <w:rPr>
                <w:b/>
                <w:bCs/>
                <w:sz w:val="24"/>
                <w:szCs w:val="24"/>
              </w:rPr>
            </w:pPr>
            <w:r w:rsidRPr="003C4A64">
              <w:rPr>
                <w:b/>
                <w:bCs/>
                <w:sz w:val="24"/>
                <w:szCs w:val="24"/>
              </w:rPr>
              <w:t xml:space="preserve">6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3C4A64" w:rsidRDefault="003C4A64" w:rsidP="003C4A64">
            <w:pPr>
              <w:spacing w:after="0"/>
              <w:jc w:val="both"/>
              <w:rPr>
                <w:b/>
                <w:bCs/>
                <w:sz w:val="24"/>
                <w:szCs w:val="24"/>
              </w:rPr>
            </w:pPr>
            <w:r w:rsidRPr="003C4A64">
              <w:rPr>
                <w:b/>
                <w:bCs/>
                <w:sz w:val="24"/>
                <w:szCs w:val="24"/>
              </w:rPr>
              <w:t xml:space="preserve">3 </w:t>
            </w:r>
          </w:p>
        </w:tc>
      </w:tr>
      <w:tr w:rsidR="003C4A64" w:rsidRPr="003C4A64" w:rsidTr="003C4A64">
        <w:trPr>
          <w:trHeight w:val="3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A64" w:rsidRPr="003C4A64" w:rsidRDefault="003C4A64" w:rsidP="003C4A64">
            <w:pPr>
              <w:spacing w:after="0"/>
              <w:jc w:val="both"/>
              <w:rPr>
                <w:b/>
                <w:bCs/>
                <w:sz w:val="24"/>
                <w:szCs w:val="24"/>
              </w:rPr>
            </w:pP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Génétique évolutive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3C4A64" w:rsidRDefault="003C4A64" w:rsidP="003C4A64">
            <w:pPr>
              <w:spacing w:after="0"/>
              <w:jc w:val="both"/>
              <w:rPr>
                <w:b/>
                <w:bCs/>
                <w:sz w:val="24"/>
                <w:szCs w:val="24"/>
              </w:rPr>
            </w:pPr>
            <w:r w:rsidRPr="003C4A64">
              <w:rPr>
                <w:b/>
                <w:bCs/>
                <w:sz w:val="24"/>
                <w:szCs w:val="24"/>
              </w:rPr>
              <w:t xml:space="preserve">6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3C4A64" w:rsidRDefault="003C4A64" w:rsidP="003C4A64">
            <w:pPr>
              <w:spacing w:after="0"/>
              <w:jc w:val="both"/>
              <w:rPr>
                <w:b/>
                <w:bCs/>
                <w:sz w:val="24"/>
                <w:szCs w:val="24"/>
              </w:rPr>
            </w:pPr>
            <w:r w:rsidRPr="003C4A64">
              <w:rPr>
                <w:b/>
                <w:bCs/>
                <w:sz w:val="24"/>
                <w:szCs w:val="24"/>
              </w:rPr>
              <w:t xml:space="preserve">3 </w:t>
            </w:r>
          </w:p>
        </w:tc>
      </w:tr>
      <w:tr w:rsidR="003C4A64" w:rsidRPr="003C4A64" w:rsidTr="003C4A64">
        <w:trPr>
          <w:trHeight w:val="472"/>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U E Fondamentale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Biologie moléculaire et génie génétique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3C4A64" w:rsidRDefault="003C4A64" w:rsidP="003C4A64">
            <w:pPr>
              <w:spacing w:after="0"/>
              <w:jc w:val="both"/>
              <w:rPr>
                <w:b/>
                <w:bCs/>
                <w:sz w:val="24"/>
                <w:szCs w:val="24"/>
              </w:rPr>
            </w:pPr>
            <w:r w:rsidRPr="003C4A64">
              <w:rPr>
                <w:b/>
                <w:bCs/>
                <w:sz w:val="24"/>
                <w:szCs w:val="24"/>
              </w:rPr>
              <w:t xml:space="preserve">6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3C4A64" w:rsidRDefault="003C4A64" w:rsidP="003C4A64">
            <w:pPr>
              <w:spacing w:after="0"/>
              <w:jc w:val="both"/>
              <w:rPr>
                <w:b/>
                <w:bCs/>
                <w:sz w:val="24"/>
                <w:szCs w:val="24"/>
              </w:rPr>
            </w:pPr>
            <w:r w:rsidRPr="003C4A64">
              <w:rPr>
                <w:b/>
                <w:bCs/>
                <w:sz w:val="24"/>
                <w:szCs w:val="24"/>
              </w:rPr>
              <w:t xml:space="preserve">3 </w:t>
            </w:r>
          </w:p>
        </w:tc>
      </w:tr>
      <w:tr w:rsidR="003C4A64" w:rsidRPr="003C4A64" w:rsidTr="003C4A64">
        <w:trPr>
          <w:trHeight w:val="387"/>
        </w:trPr>
        <w:tc>
          <w:tcPr>
            <w:tcW w:w="2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U E Méthodologie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Cytogénétique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3C4A64" w:rsidRDefault="003C4A64" w:rsidP="003C4A64">
            <w:pPr>
              <w:spacing w:after="0"/>
              <w:jc w:val="both"/>
              <w:rPr>
                <w:b/>
                <w:bCs/>
                <w:sz w:val="24"/>
                <w:szCs w:val="24"/>
              </w:rPr>
            </w:pPr>
            <w:r w:rsidRPr="003C4A64">
              <w:rPr>
                <w:b/>
                <w:bCs/>
                <w:sz w:val="24"/>
                <w:szCs w:val="24"/>
              </w:rPr>
              <w:t xml:space="preserve">5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3C4A64" w:rsidRDefault="003C4A64" w:rsidP="003C4A64">
            <w:pPr>
              <w:spacing w:after="0"/>
              <w:jc w:val="both"/>
              <w:rPr>
                <w:b/>
                <w:bCs/>
                <w:sz w:val="24"/>
                <w:szCs w:val="24"/>
              </w:rPr>
            </w:pPr>
            <w:r w:rsidRPr="003C4A64">
              <w:rPr>
                <w:b/>
                <w:bCs/>
                <w:sz w:val="24"/>
                <w:szCs w:val="24"/>
              </w:rPr>
              <w:t xml:space="preserve">3 </w:t>
            </w:r>
          </w:p>
        </w:tc>
      </w:tr>
      <w:tr w:rsidR="003C4A64" w:rsidRPr="003C4A64" w:rsidTr="003C4A64">
        <w:trPr>
          <w:trHeight w:val="4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4A64" w:rsidRPr="003C4A64" w:rsidRDefault="003C4A64" w:rsidP="003C4A64">
            <w:pPr>
              <w:spacing w:after="0"/>
              <w:jc w:val="both"/>
              <w:rPr>
                <w:b/>
                <w:bCs/>
                <w:sz w:val="24"/>
                <w:szCs w:val="24"/>
              </w:rPr>
            </w:pP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Biochimie structurelle et Fonctionnelle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3C4A64" w:rsidRDefault="003C4A64" w:rsidP="003C4A64">
            <w:pPr>
              <w:spacing w:after="0"/>
              <w:jc w:val="both"/>
              <w:rPr>
                <w:b/>
                <w:bCs/>
                <w:sz w:val="24"/>
                <w:szCs w:val="24"/>
              </w:rPr>
            </w:pPr>
            <w:r w:rsidRPr="003C4A64">
              <w:rPr>
                <w:b/>
                <w:bCs/>
                <w:sz w:val="24"/>
                <w:szCs w:val="24"/>
              </w:rPr>
              <w:t xml:space="preserve">4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3C4A64" w:rsidRDefault="003C4A64" w:rsidP="003C4A64">
            <w:pPr>
              <w:spacing w:after="0"/>
              <w:jc w:val="both"/>
              <w:rPr>
                <w:b/>
                <w:bCs/>
                <w:sz w:val="24"/>
                <w:szCs w:val="24"/>
              </w:rPr>
            </w:pPr>
            <w:r w:rsidRPr="003C4A64">
              <w:rPr>
                <w:b/>
                <w:bCs/>
                <w:sz w:val="24"/>
                <w:szCs w:val="24"/>
              </w:rPr>
              <w:t xml:space="preserve">2 </w:t>
            </w:r>
          </w:p>
        </w:tc>
      </w:tr>
      <w:tr w:rsidR="003C4A64" w:rsidRPr="003C4A64" w:rsidTr="003C4A64">
        <w:trPr>
          <w:trHeight w:val="472"/>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U E Découverte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Anatomie et physiologie des grandes fonctions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3C4A64" w:rsidRDefault="003C4A64" w:rsidP="003C4A64">
            <w:pPr>
              <w:spacing w:after="0"/>
              <w:jc w:val="both"/>
              <w:rPr>
                <w:b/>
                <w:bCs/>
                <w:sz w:val="24"/>
                <w:szCs w:val="24"/>
              </w:rPr>
            </w:pPr>
            <w:r w:rsidRPr="003C4A64">
              <w:rPr>
                <w:b/>
                <w:bCs/>
                <w:sz w:val="24"/>
                <w:szCs w:val="24"/>
              </w:rPr>
              <w:t xml:space="preserve">2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3C4A64" w:rsidRDefault="003C4A64" w:rsidP="003C4A64">
            <w:pPr>
              <w:spacing w:after="0"/>
              <w:jc w:val="both"/>
              <w:rPr>
                <w:b/>
                <w:bCs/>
                <w:sz w:val="24"/>
                <w:szCs w:val="24"/>
              </w:rPr>
            </w:pPr>
            <w:r w:rsidRPr="003C4A64">
              <w:rPr>
                <w:b/>
                <w:bCs/>
                <w:sz w:val="24"/>
                <w:szCs w:val="24"/>
              </w:rPr>
              <w:t xml:space="preserve">2 </w:t>
            </w:r>
          </w:p>
        </w:tc>
      </w:tr>
      <w:tr w:rsidR="003C4A64" w:rsidRPr="003C4A64" w:rsidTr="003C4A64">
        <w:trPr>
          <w:trHeight w:val="387"/>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U E Transversale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000000" w:rsidRPr="003C4A64" w:rsidRDefault="003C4A64" w:rsidP="003C4A64">
            <w:pPr>
              <w:spacing w:after="0"/>
              <w:jc w:val="both"/>
              <w:rPr>
                <w:b/>
                <w:bCs/>
                <w:sz w:val="24"/>
                <w:szCs w:val="24"/>
              </w:rPr>
            </w:pPr>
            <w:r w:rsidRPr="003C4A64">
              <w:rPr>
                <w:b/>
                <w:bCs/>
                <w:sz w:val="24"/>
                <w:szCs w:val="24"/>
              </w:rPr>
              <w:t xml:space="preserve">Informatique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3C4A64" w:rsidRDefault="003C4A64" w:rsidP="003C4A64">
            <w:pPr>
              <w:spacing w:after="0"/>
              <w:jc w:val="both"/>
              <w:rPr>
                <w:b/>
                <w:bCs/>
                <w:sz w:val="24"/>
                <w:szCs w:val="24"/>
              </w:rPr>
            </w:pPr>
            <w:r w:rsidRPr="003C4A64">
              <w:rPr>
                <w:b/>
                <w:bCs/>
                <w:sz w:val="24"/>
                <w:szCs w:val="24"/>
              </w:rPr>
              <w:t xml:space="preserve">1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000000" w:rsidRPr="003C4A64" w:rsidRDefault="003C4A64" w:rsidP="003C4A64">
            <w:pPr>
              <w:spacing w:after="0"/>
              <w:jc w:val="both"/>
              <w:rPr>
                <w:b/>
                <w:bCs/>
                <w:sz w:val="24"/>
                <w:szCs w:val="24"/>
              </w:rPr>
            </w:pPr>
            <w:r w:rsidRPr="003C4A64">
              <w:rPr>
                <w:b/>
                <w:bCs/>
                <w:sz w:val="24"/>
                <w:szCs w:val="24"/>
              </w:rPr>
              <w:t xml:space="preserve">1 </w:t>
            </w:r>
          </w:p>
        </w:tc>
      </w:tr>
    </w:tbl>
    <w:p w:rsidR="003C4A64" w:rsidRPr="003C4A64" w:rsidRDefault="003C4A64" w:rsidP="003C4A64">
      <w:pPr>
        <w:spacing w:after="0"/>
        <w:jc w:val="both"/>
        <w:rPr>
          <w:b/>
          <w:bCs/>
          <w:sz w:val="24"/>
          <w:szCs w:val="24"/>
        </w:rPr>
      </w:pPr>
    </w:p>
    <w:p w:rsidR="00F279A1" w:rsidRDefault="00F279A1" w:rsidP="0021109B">
      <w:pPr>
        <w:spacing w:after="0"/>
        <w:jc w:val="both"/>
      </w:pPr>
    </w:p>
    <w:p w:rsidR="00F279A1" w:rsidRDefault="00F279A1" w:rsidP="0021109B">
      <w:pPr>
        <w:spacing w:after="0"/>
        <w:jc w:val="both"/>
      </w:pPr>
    </w:p>
    <w:p w:rsidR="00F279A1" w:rsidRDefault="00F279A1" w:rsidP="00F279A1">
      <w:pPr>
        <w:spacing w:after="0"/>
        <w:jc w:val="both"/>
      </w:pPr>
    </w:p>
    <w:p w:rsidR="0051298E" w:rsidRPr="0033437A" w:rsidRDefault="0051298E" w:rsidP="0051298E">
      <w:pPr>
        <w:spacing w:after="0" w:line="240" w:lineRule="auto"/>
        <w:jc w:val="center"/>
        <w:rPr>
          <w:rFonts w:asciiTheme="majorBidi" w:hAnsiTheme="majorBidi" w:cstheme="majorBidi"/>
          <w:b/>
          <w:bCs/>
          <w:sz w:val="28"/>
          <w:szCs w:val="28"/>
          <w:rtl/>
          <w:lang w:bidi="ar-DZ"/>
        </w:rPr>
      </w:pPr>
      <w:r w:rsidRPr="0033437A">
        <w:rPr>
          <w:rFonts w:asciiTheme="majorBidi" w:hAnsiTheme="majorBidi" w:cstheme="majorBidi"/>
          <w:b/>
          <w:bCs/>
          <w:sz w:val="24"/>
          <w:szCs w:val="24"/>
        </w:rPr>
        <w:t>Ministère de l’Enseignement Supérieur et de la Recherche Scientifique</w:t>
      </w:r>
    </w:p>
    <w:p w:rsidR="0051298E" w:rsidRDefault="00DA031C" w:rsidP="0051298E">
      <w:pPr>
        <w:rPr>
          <w:rFonts w:ascii="Edwardian Script ITC" w:hAnsi="Edwardian Script ITC" w:cstheme="majorBidi"/>
          <w:b/>
          <w:bCs/>
          <w:sz w:val="52"/>
          <w:szCs w:val="52"/>
          <w:lang w:bidi="ar-DZ"/>
        </w:rPr>
      </w:pPr>
      <w:r w:rsidRPr="00DA031C">
        <w:rPr>
          <w:noProof/>
          <w:lang w:val="en-US" w:bidi="en-US"/>
        </w:rPr>
        <w:pict>
          <v:shapetype id="_x0000_t202" coordsize="21600,21600" o:spt="202" path="m,l,21600r21600,l21600,xe">
            <v:stroke joinstyle="miter"/>
            <v:path gradientshapeok="t" o:connecttype="rect"/>
          </v:shapetype>
          <v:shape id="_x0000_s1031" type="#_x0000_t202" style="position:absolute;margin-left:192.5pt;margin-top:14.65pt;width:203.3pt;height:52.85pt;z-index:251673600" filled="f" fillcolor="white [3212]" stroked="f" strokecolor="white [3212]">
            <v:textbox style="mso-next-textbox:#_x0000_s1031;mso-fit-shape-to-text:t">
              <w:txbxContent>
                <w:p w:rsidR="0051298E" w:rsidRPr="003C4E1B" w:rsidRDefault="0051298E" w:rsidP="0051298E">
                  <w:pPr>
                    <w:spacing w:after="0" w:line="240" w:lineRule="auto"/>
                    <w:jc w:val="center"/>
                    <w:rPr>
                      <w:rFonts w:asciiTheme="majorBidi" w:hAnsiTheme="majorBidi" w:cstheme="majorBidi"/>
                      <w:b/>
                      <w:bCs/>
                      <w:sz w:val="20"/>
                      <w:szCs w:val="20"/>
                      <w:rtl/>
                      <w:lang w:bidi="ar-DZ"/>
                    </w:rPr>
                  </w:pPr>
                  <w:r w:rsidRPr="003C4E1B">
                    <w:rPr>
                      <w:rFonts w:asciiTheme="majorBidi" w:hAnsiTheme="majorBidi" w:cstheme="majorBidi" w:hint="cs"/>
                      <w:b/>
                      <w:bCs/>
                      <w:sz w:val="20"/>
                      <w:szCs w:val="20"/>
                      <w:rtl/>
                      <w:lang w:bidi="ar-DZ"/>
                    </w:rPr>
                    <w:t>كلية علوم الطبيعة و الحياة</w:t>
                  </w:r>
                </w:p>
                <w:p w:rsidR="0051298E" w:rsidRPr="003C4E1B" w:rsidRDefault="0051298E" w:rsidP="0051298E">
                  <w:pPr>
                    <w:spacing w:line="240" w:lineRule="auto"/>
                    <w:jc w:val="center"/>
                    <w:rPr>
                      <w:rFonts w:asciiTheme="majorBidi" w:hAnsiTheme="majorBidi" w:cstheme="majorBidi"/>
                      <w:b/>
                      <w:bCs/>
                      <w:sz w:val="18"/>
                      <w:szCs w:val="18"/>
                    </w:rPr>
                  </w:pPr>
                  <w:r w:rsidRPr="003C4E1B">
                    <w:rPr>
                      <w:rFonts w:asciiTheme="majorBidi" w:hAnsiTheme="majorBidi" w:cstheme="majorBidi"/>
                      <w:b/>
                      <w:bCs/>
                      <w:sz w:val="18"/>
                      <w:szCs w:val="18"/>
                    </w:rPr>
                    <w:t>Faculté des Sciences de la Nature et de la Vie</w:t>
                  </w:r>
                </w:p>
              </w:txbxContent>
            </v:textbox>
            <w10:wrap type="square"/>
          </v:shape>
        </w:pict>
      </w:r>
      <w:r w:rsidR="0051298E" w:rsidRPr="003C4E1B">
        <w:rPr>
          <w:rFonts w:ascii="Edwardian Script ITC" w:hAnsi="Edwardian Script ITC" w:cs="Times New Roman"/>
          <w:b/>
          <w:bCs/>
          <w:noProof/>
          <w:sz w:val="52"/>
          <w:szCs w:val="52"/>
          <w:rtl/>
          <w:lang w:eastAsia="fr-FR"/>
        </w:rPr>
        <w:drawing>
          <wp:inline distT="0" distB="0" distL="0" distR="0">
            <wp:extent cx="2237590" cy="785308"/>
            <wp:effectExtent l="0" t="0" r="0" b="0"/>
            <wp:docPr id="1" name="Image 1" descr="C:\Users\DBA\Desktop\LOGO 0011 FINAL.png"/>
            <wp:cNvGraphicFramePr/>
            <a:graphic xmlns:a="http://schemas.openxmlformats.org/drawingml/2006/main">
              <a:graphicData uri="http://schemas.openxmlformats.org/drawingml/2006/picture">
                <pic:pic xmlns:pic="http://schemas.openxmlformats.org/drawingml/2006/picture">
                  <pic:nvPicPr>
                    <pic:cNvPr id="10" name="Image 9" descr="C:\Users\DBA\Desktop\LOGO 0011 FINAL.png"/>
                    <pic:cNvPicPr/>
                  </pic:nvPicPr>
                  <pic:blipFill>
                    <a:blip r:embed="rId8" cstate="print"/>
                    <a:srcRect/>
                    <a:stretch>
                      <a:fillRect/>
                    </a:stretch>
                  </pic:blipFill>
                  <pic:spPr bwMode="auto">
                    <a:xfrm>
                      <a:off x="0" y="0"/>
                      <a:ext cx="2273790" cy="798013"/>
                    </a:xfrm>
                    <a:prstGeom prst="rect">
                      <a:avLst/>
                    </a:prstGeom>
                    <a:noFill/>
                    <a:ln w="9525">
                      <a:noFill/>
                      <a:miter lim="800000"/>
                      <a:headEnd/>
                      <a:tailEnd/>
                    </a:ln>
                  </pic:spPr>
                </pic:pic>
              </a:graphicData>
            </a:graphic>
          </wp:inline>
        </w:drawing>
      </w:r>
    </w:p>
    <w:p w:rsidR="00257676" w:rsidRPr="00FA3739" w:rsidRDefault="00652B88" w:rsidP="00FA3739">
      <w:pPr>
        <w:bidi/>
        <w:spacing w:after="0" w:line="240" w:lineRule="auto"/>
        <w:jc w:val="center"/>
        <w:rPr>
          <w:rFonts w:ascii="Edwardian Script ITC" w:hAnsi="Edwardian Script ITC" w:cstheme="majorBidi"/>
          <w:b/>
          <w:bCs/>
          <w:sz w:val="52"/>
          <w:szCs w:val="52"/>
          <w:rtl/>
          <w:lang w:bidi="ar-DZ"/>
        </w:rPr>
      </w:pPr>
      <w:r>
        <w:rPr>
          <w:rFonts w:ascii="Edwardian Script ITC" w:hAnsi="Edwardian Script ITC" w:cstheme="majorBidi"/>
          <w:b/>
          <w:bCs/>
          <w:sz w:val="52"/>
          <w:szCs w:val="52"/>
          <w:lang w:bidi="ar-DZ"/>
        </w:rPr>
        <w:t xml:space="preserve">Département de </w:t>
      </w:r>
      <w:r w:rsidR="00E64352">
        <w:rPr>
          <w:rFonts w:ascii="Edwardian Script ITC" w:hAnsi="Edwardian Script ITC" w:cstheme="majorBidi"/>
          <w:b/>
          <w:bCs/>
          <w:sz w:val="52"/>
          <w:szCs w:val="52"/>
          <w:lang w:bidi="ar-DZ"/>
        </w:rPr>
        <w:t>Biologie Animae</w:t>
      </w:r>
    </w:p>
    <w:p w:rsidR="00257676" w:rsidRPr="00257676" w:rsidRDefault="00257676" w:rsidP="00E64926">
      <w:pPr>
        <w:spacing w:after="0" w:line="240" w:lineRule="auto"/>
        <w:jc w:val="center"/>
        <w:rPr>
          <w:rFonts w:asciiTheme="majorBidi" w:hAnsiTheme="majorBidi" w:cstheme="majorBidi"/>
          <w:b/>
          <w:bCs/>
          <w:i/>
          <w:iCs/>
          <w:color w:val="000000"/>
          <w:sz w:val="36"/>
          <w:szCs w:val="36"/>
        </w:rPr>
      </w:pPr>
      <w:r w:rsidRPr="00257676">
        <w:rPr>
          <w:rFonts w:asciiTheme="majorBidi" w:hAnsiTheme="majorBidi" w:cstheme="majorBidi"/>
          <w:b/>
          <w:bCs/>
          <w:i/>
          <w:iCs/>
          <w:color w:val="000000"/>
          <w:sz w:val="36"/>
          <w:szCs w:val="36"/>
          <w:rtl/>
        </w:rPr>
        <w:t>لي</w:t>
      </w:r>
      <w:r w:rsidRPr="00257676">
        <w:rPr>
          <w:rFonts w:asciiTheme="majorBidi" w:hAnsiTheme="majorBidi" w:cstheme="majorBidi" w:hint="cs"/>
          <w:b/>
          <w:bCs/>
          <w:i/>
          <w:iCs/>
          <w:color w:val="000000"/>
          <w:sz w:val="36"/>
          <w:szCs w:val="36"/>
          <w:rtl/>
        </w:rPr>
        <w:t>ــــ</w:t>
      </w:r>
      <w:r w:rsidRPr="00257676">
        <w:rPr>
          <w:rFonts w:asciiTheme="majorBidi" w:hAnsiTheme="majorBidi" w:cstheme="majorBidi"/>
          <w:b/>
          <w:bCs/>
          <w:i/>
          <w:iCs/>
          <w:color w:val="000000"/>
          <w:sz w:val="36"/>
          <w:szCs w:val="36"/>
          <w:rtl/>
        </w:rPr>
        <w:t>سان</w:t>
      </w:r>
      <w:r w:rsidRPr="00257676">
        <w:rPr>
          <w:rFonts w:asciiTheme="majorBidi" w:hAnsiTheme="majorBidi" w:cstheme="majorBidi" w:hint="cs"/>
          <w:b/>
          <w:bCs/>
          <w:i/>
          <w:iCs/>
          <w:color w:val="000000"/>
          <w:sz w:val="36"/>
          <w:szCs w:val="36"/>
          <w:rtl/>
        </w:rPr>
        <w:t>ــــ</w:t>
      </w:r>
      <w:r w:rsidRPr="00257676">
        <w:rPr>
          <w:rFonts w:asciiTheme="majorBidi" w:hAnsiTheme="majorBidi" w:cstheme="majorBidi"/>
          <w:b/>
          <w:bCs/>
          <w:i/>
          <w:iCs/>
          <w:color w:val="000000"/>
          <w:sz w:val="36"/>
          <w:szCs w:val="36"/>
          <w:rtl/>
        </w:rPr>
        <w:t xml:space="preserve">س </w:t>
      </w:r>
      <w:r w:rsidR="006F0A43">
        <w:rPr>
          <w:rFonts w:asciiTheme="majorBidi" w:hAnsiTheme="majorBidi" w:cstheme="majorBidi" w:hint="cs"/>
          <w:b/>
          <w:bCs/>
          <w:i/>
          <w:iCs/>
          <w:color w:val="000000"/>
          <w:sz w:val="36"/>
          <w:szCs w:val="36"/>
          <w:rtl/>
        </w:rPr>
        <w:t xml:space="preserve"> </w:t>
      </w:r>
      <w:bookmarkStart w:id="0" w:name="_GoBack"/>
      <w:bookmarkEnd w:id="0"/>
      <w:r w:rsidR="006F0A43" w:rsidRPr="00257676">
        <w:rPr>
          <w:rFonts w:asciiTheme="majorBidi" w:hAnsiTheme="majorBidi" w:cstheme="majorBidi" w:hint="cs"/>
          <w:b/>
          <w:bCs/>
          <w:i/>
          <w:iCs/>
          <w:color w:val="000000"/>
          <w:sz w:val="36"/>
          <w:szCs w:val="36"/>
          <w:rtl/>
        </w:rPr>
        <w:t>أكــــاديـــمـــيــة</w:t>
      </w:r>
    </w:p>
    <w:p w:rsidR="00257676" w:rsidRDefault="00257676" w:rsidP="00266915">
      <w:pPr>
        <w:spacing w:after="0" w:line="240" w:lineRule="auto"/>
        <w:jc w:val="center"/>
        <w:rPr>
          <w:b/>
          <w:bCs/>
          <w:i/>
          <w:iCs/>
          <w:sz w:val="36"/>
          <w:szCs w:val="36"/>
          <w:rtl/>
        </w:rPr>
      </w:pPr>
      <w:r>
        <w:rPr>
          <w:b/>
          <w:bCs/>
          <w:i/>
          <w:iCs/>
          <w:sz w:val="36"/>
          <w:szCs w:val="36"/>
        </w:rPr>
        <w:t> « </w:t>
      </w:r>
      <w:r w:rsidR="00E64926" w:rsidRPr="002F5AE5">
        <w:rPr>
          <w:rFonts w:cs="Arial"/>
          <w:b/>
          <w:bCs/>
          <w:i/>
          <w:iCs/>
          <w:sz w:val="36"/>
          <w:szCs w:val="36"/>
          <w:rtl/>
        </w:rPr>
        <w:t>علم الوراثة</w:t>
      </w:r>
      <w:r w:rsidR="00E64926">
        <w:rPr>
          <w:b/>
          <w:bCs/>
          <w:i/>
          <w:iCs/>
          <w:sz w:val="36"/>
          <w:szCs w:val="36"/>
        </w:rPr>
        <w:t> </w:t>
      </w:r>
      <w:r>
        <w:rPr>
          <w:b/>
          <w:bCs/>
          <w:i/>
          <w:iCs/>
          <w:sz w:val="36"/>
          <w:szCs w:val="36"/>
        </w:rPr>
        <w:t> »</w:t>
      </w:r>
    </w:p>
    <w:p w:rsidR="00E90461" w:rsidRDefault="00E90461" w:rsidP="00E64926">
      <w:pPr>
        <w:spacing w:after="0" w:line="240" w:lineRule="auto"/>
        <w:jc w:val="center"/>
        <w:rPr>
          <w:b/>
          <w:bCs/>
          <w:i/>
          <w:iCs/>
          <w:sz w:val="36"/>
          <w:szCs w:val="36"/>
        </w:rPr>
      </w:pPr>
      <w:r w:rsidRPr="00702B71">
        <w:rPr>
          <w:b/>
          <w:bCs/>
          <w:i/>
          <w:iCs/>
          <w:sz w:val="36"/>
          <w:szCs w:val="36"/>
        </w:rPr>
        <w:t>Licence</w:t>
      </w:r>
      <w:r w:rsidR="00257676">
        <w:rPr>
          <w:b/>
          <w:bCs/>
          <w:i/>
          <w:iCs/>
          <w:sz w:val="36"/>
          <w:szCs w:val="36"/>
        </w:rPr>
        <w:t xml:space="preserve"> Académique</w:t>
      </w:r>
    </w:p>
    <w:p w:rsidR="00F279A1" w:rsidRPr="00266915" w:rsidRDefault="00E90461" w:rsidP="00266915">
      <w:pPr>
        <w:spacing w:after="0" w:line="240" w:lineRule="auto"/>
        <w:jc w:val="center"/>
        <w:rPr>
          <w:i/>
          <w:iCs/>
        </w:rPr>
      </w:pPr>
      <w:r>
        <w:rPr>
          <w:b/>
          <w:bCs/>
          <w:i/>
          <w:iCs/>
          <w:sz w:val="36"/>
          <w:szCs w:val="36"/>
        </w:rPr>
        <w:t>« </w:t>
      </w:r>
      <w:r w:rsidR="00E64926" w:rsidRPr="002F5AE5">
        <w:rPr>
          <w:b/>
          <w:bCs/>
          <w:i/>
          <w:iCs/>
          <w:sz w:val="32"/>
          <w:szCs w:val="32"/>
        </w:rPr>
        <w:t>Génétique</w:t>
      </w:r>
      <w:r>
        <w:rPr>
          <w:b/>
          <w:bCs/>
          <w:i/>
          <w:iCs/>
          <w:sz w:val="36"/>
          <w:szCs w:val="36"/>
        </w:rPr>
        <w:t> »</w:t>
      </w:r>
    </w:p>
    <w:p w:rsidR="00F279A1" w:rsidRDefault="00266915" w:rsidP="00F279A1">
      <w:pPr>
        <w:spacing w:after="0"/>
        <w:jc w:val="both"/>
      </w:pPr>
      <w:r>
        <w:rPr>
          <w:noProof/>
          <w:lang w:eastAsia="fr-FR"/>
        </w:rPr>
        <w:pict>
          <v:shape id="_x0000_s1036" type="#_x0000_t202" style="position:absolute;left:0;text-align:left;margin-left:54.85pt;margin-top:1pt;width:315.55pt;height:154.9pt;z-index:251676672">
            <v:textbox style="mso-next-textbox:#_x0000_s1036">
              <w:txbxContent>
                <w:p w:rsidR="00D8460C" w:rsidRDefault="003C4A64" w:rsidP="00D8460C">
                  <w:pPr>
                    <w:jc w:val="center"/>
                    <w:rPr>
                      <w:sz w:val="40"/>
                      <w:szCs w:val="40"/>
                      <w:lang w:bidi="ar-DZ"/>
                    </w:rPr>
                  </w:pPr>
                  <w:r w:rsidRPr="00266915">
                    <w:rPr>
                      <w:sz w:val="40"/>
                      <w:szCs w:val="40"/>
                      <w:lang w:bidi="ar-DZ"/>
                    </w:rPr>
                    <w:drawing>
                      <wp:inline distT="0" distB="0" distL="0" distR="0">
                        <wp:extent cx="3599423" cy="1828800"/>
                        <wp:effectExtent l="19050" t="0" r="1027"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02351" cy="1830288"/>
                                </a:xfrm>
                                <a:prstGeom prst="rect">
                                  <a:avLst/>
                                </a:prstGeom>
                                <a:noFill/>
                                <a:ln w="9525">
                                  <a:noFill/>
                                  <a:miter lim="800000"/>
                                  <a:headEnd/>
                                  <a:tailEnd/>
                                </a:ln>
                              </pic:spPr>
                            </pic:pic>
                          </a:graphicData>
                        </a:graphic>
                      </wp:inline>
                    </w:drawing>
                  </w:r>
                </w:p>
                <w:p w:rsidR="00D8460C" w:rsidRPr="00D8460C" w:rsidRDefault="00D8460C" w:rsidP="003C4A64">
                  <w:pPr>
                    <w:jc w:val="center"/>
                    <w:rPr>
                      <w:sz w:val="40"/>
                      <w:szCs w:val="40"/>
                      <w:lang w:bidi="ar-DZ"/>
                    </w:rPr>
                  </w:pPr>
                  <w:r w:rsidRPr="00D8460C">
                    <w:rPr>
                      <w:sz w:val="40"/>
                      <w:szCs w:val="40"/>
                      <w:lang w:bidi="ar-DZ"/>
                    </w:rPr>
                    <w:t>Image</w:t>
                  </w:r>
                </w:p>
              </w:txbxContent>
            </v:textbox>
          </v:shape>
        </w:pict>
      </w: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30211" w:rsidRDefault="00F30211" w:rsidP="00F30211">
      <w:pPr>
        <w:spacing w:after="0"/>
        <w:jc w:val="center"/>
        <w:rPr>
          <w:b/>
          <w:bCs/>
          <w:sz w:val="28"/>
          <w:szCs w:val="28"/>
        </w:rPr>
      </w:pPr>
    </w:p>
    <w:p w:rsidR="00266915" w:rsidRDefault="00266915" w:rsidP="003C4A64">
      <w:pPr>
        <w:spacing w:after="0"/>
        <w:rPr>
          <w:b/>
          <w:bCs/>
          <w:sz w:val="28"/>
          <w:szCs w:val="28"/>
        </w:rPr>
      </w:pPr>
    </w:p>
    <w:p w:rsidR="00F279A1" w:rsidRPr="00F279A1" w:rsidRDefault="0046499E" w:rsidP="00F30211">
      <w:pPr>
        <w:spacing w:after="0"/>
        <w:jc w:val="center"/>
        <w:rPr>
          <w:b/>
          <w:bCs/>
          <w:sz w:val="28"/>
          <w:szCs w:val="28"/>
        </w:rPr>
      </w:pPr>
      <w:r>
        <w:rPr>
          <w:b/>
          <w:bCs/>
          <w:sz w:val="28"/>
          <w:szCs w:val="28"/>
        </w:rPr>
        <w:t>201</w:t>
      </w:r>
      <w:r w:rsidR="00447760">
        <w:rPr>
          <w:b/>
          <w:bCs/>
          <w:sz w:val="28"/>
          <w:szCs w:val="28"/>
        </w:rPr>
        <w:t>9</w:t>
      </w:r>
      <w:r>
        <w:rPr>
          <w:b/>
          <w:bCs/>
          <w:sz w:val="28"/>
          <w:szCs w:val="28"/>
        </w:rPr>
        <w:t>-20</w:t>
      </w:r>
      <w:r w:rsidR="00447760">
        <w:rPr>
          <w:b/>
          <w:bCs/>
          <w:sz w:val="28"/>
          <w:szCs w:val="28"/>
        </w:rPr>
        <w:t>20</w:t>
      </w:r>
    </w:p>
    <w:sectPr w:rsidR="00F279A1" w:rsidRPr="00F279A1"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847" w:rsidRDefault="00056847" w:rsidP="00D57ED8">
      <w:pPr>
        <w:spacing w:after="0" w:line="240" w:lineRule="auto"/>
      </w:pPr>
      <w:r>
        <w:separator/>
      </w:r>
    </w:p>
  </w:endnote>
  <w:endnote w:type="continuationSeparator" w:id="1">
    <w:p w:rsidR="00056847" w:rsidRDefault="00056847" w:rsidP="00D57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847" w:rsidRDefault="00056847" w:rsidP="00D57ED8">
      <w:pPr>
        <w:spacing w:after="0" w:line="240" w:lineRule="auto"/>
      </w:pPr>
      <w:r>
        <w:separator/>
      </w:r>
    </w:p>
  </w:footnote>
  <w:footnote w:type="continuationSeparator" w:id="1">
    <w:p w:rsidR="00056847" w:rsidRDefault="00056847" w:rsidP="00D57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7877FA"/>
    <w:multiLevelType w:val="hybridMultilevel"/>
    <w:tmpl w:val="4BE06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14366"/>
    <w:rsid w:val="00014366"/>
    <w:rsid w:val="0003089E"/>
    <w:rsid w:val="00056847"/>
    <w:rsid w:val="000C787D"/>
    <w:rsid w:val="000D0151"/>
    <w:rsid w:val="001203EC"/>
    <w:rsid w:val="001365D5"/>
    <w:rsid w:val="00157FA5"/>
    <w:rsid w:val="0019211B"/>
    <w:rsid w:val="0021109B"/>
    <w:rsid w:val="002469AB"/>
    <w:rsid w:val="00257676"/>
    <w:rsid w:val="00262B21"/>
    <w:rsid w:val="00264FEA"/>
    <w:rsid w:val="00266915"/>
    <w:rsid w:val="00286159"/>
    <w:rsid w:val="002A3307"/>
    <w:rsid w:val="002C5E50"/>
    <w:rsid w:val="002E1D46"/>
    <w:rsid w:val="003B41BF"/>
    <w:rsid w:val="003B4651"/>
    <w:rsid w:val="003C4A64"/>
    <w:rsid w:val="003C67F6"/>
    <w:rsid w:val="003C6CFA"/>
    <w:rsid w:val="004314A2"/>
    <w:rsid w:val="00447760"/>
    <w:rsid w:val="0046499E"/>
    <w:rsid w:val="0048002B"/>
    <w:rsid w:val="00482BE3"/>
    <w:rsid w:val="00484962"/>
    <w:rsid w:val="004B4219"/>
    <w:rsid w:val="004B5A36"/>
    <w:rsid w:val="0051298E"/>
    <w:rsid w:val="00587CA5"/>
    <w:rsid w:val="0059257A"/>
    <w:rsid w:val="005A0137"/>
    <w:rsid w:val="005F1836"/>
    <w:rsid w:val="006108FA"/>
    <w:rsid w:val="00615708"/>
    <w:rsid w:val="00621B7E"/>
    <w:rsid w:val="00652B88"/>
    <w:rsid w:val="006805C6"/>
    <w:rsid w:val="006952A3"/>
    <w:rsid w:val="006F0A43"/>
    <w:rsid w:val="006F3810"/>
    <w:rsid w:val="006F46E7"/>
    <w:rsid w:val="00702B71"/>
    <w:rsid w:val="007757B9"/>
    <w:rsid w:val="0079581C"/>
    <w:rsid w:val="008B3AB7"/>
    <w:rsid w:val="008E6D21"/>
    <w:rsid w:val="00971681"/>
    <w:rsid w:val="009750A9"/>
    <w:rsid w:val="00990FA1"/>
    <w:rsid w:val="00A60172"/>
    <w:rsid w:val="00AC0880"/>
    <w:rsid w:val="00AD0C6E"/>
    <w:rsid w:val="00B13D49"/>
    <w:rsid w:val="00B952C6"/>
    <w:rsid w:val="00BD1EDE"/>
    <w:rsid w:val="00C04F3E"/>
    <w:rsid w:val="00C2726A"/>
    <w:rsid w:val="00C50708"/>
    <w:rsid w:val="00C811CE"/>
    <w:rsid w:val="00D17F62"/>
    <w:rsid w:val="00D32E5B"/>
    <w:rsid w:val="00D57ED8"/>
    <w:rsid w:val="00D8460C"/>
    <w:rsid w:val="00D93304"/>
    <w:rsid w:val="00D95D0C"/>
    <w:rsid w:val="00DA031C"/>
    <w:rsid w:val="00DB1A80"/>
    <w:rsid w:val="00DC0355"/>
    <w:rsid w:val="00DC6791"/>
    <w:rsid w:val="00DF1A10"/>
    <w:rsid w:val="00E64352"/>
    <w:rsid w:val="00E64926"/>
    <w:rsid w:val="00E70F03"/>
    <w:rsid w:val="00E90461"/>
    <w:rsid w:val="00EC01EF"/>
    <w:rsid w:val="00F279A1"/>
    <w:rsid w:val="00F30211"/>
    <w:rsid w:val="00F859ED"/>
    <w:rsid w:val="00FA3739"/>
    <w:rsid w:val="00FC52BF"/>
    <w:rsid w:val="00FD4649"/>
    <w:rsid w:val="00FF30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6E"/>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semiHidden/>
    <w:unhideWhenUsed/>
    <w:rsid w:val="00D57E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7ED8"/>
  </w:style>
  <w:style w:type="paragraph" w:styleId="Pieddepage">
    <w:name w:val="footer"/>
    <w:basedOn w:val="Normal"/>
    <w:link w:val="PieddepageCar"/>
    <w:uiPriority w:val="99"/>
    <w:semiHidden/>
    <w:unhideWhenUsed/>
    <w:rsid w:val="00D57E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7ED8"/>
  </w:style>
</w:styles>
</file>

<file path=word/webSettings.xml><?xml version="1.0" encoding="utf-8"?>
<w:webSettings xmlns:r="http://schemas.openxmlformats.org/officeDocument/2006/relationships" xmlns:w="http://schemas.openxmlformats.org/wordprocessingml/2006/main">
  <w:divs>
    <w:div w:id="737901808">
      <w:bodyDiv w:val="1"/>
      <w:marLeft w:val="0"/>
      <w:marRight w:val="0"/>
      <w:marTop w:val="0"/>
      <w:marBottom w:val="0"/>
      <w:divBdr>
        <w:top w:val="none" w:sz="0" w:space="0" w:color="auto"/>
        <w:left w:val="none" w:sz="0" w:space="0" w:color="auto"/>
        <w:bottom w:val="none" w:sz="0" w:space="0" w:color="auto"/>
        <w:right w:val="none" w:sz="0" w:space="0" w:color="auto"/>
      </w:divBdr>
    </w:div>
    <w:div w:id="1396708620">
      <w:bodyDiv w:val="1"/>
      <w:marLeft w:val="0"/>
      <w:marRight w:val="0"/>
      <w:marTop w:val="0"/>
      <w:marBottom w:val="0"/>
      <w:divBdr>
        <w:top w:val="none" w:sz="0" w:space="0" w:color="auto"/>
        <w:left w:val="none" w:sz="0" w:space="0" w:color="auto"/>
        <w:bottom w:val="none" w:sz="0" w:space="0" w:color="auto"/>
        <w:right w:val="none" w:sz="0" w:space="0" w:color="auto"/>
      </w:divBdr>
    </w:div>
    <w:div w:id="19459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BCB3-DE39-437F-A910-EA3EED94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fnac</cp:lastModifiedBy>
  <cp:revision>21</cp:revision>
  <cp:lastPrinted>2018-03-21T12:10:00Z</cp:lastPrinted>
  <dcterms:created xsi:type="dcterms:W3CDTF">2020-01-10T19:05:00Z</dcterms:created>
  <dcterms:modified xsi:type="dcterms:W3CDTF">2020-01-11T19:02:00Z</dcterms:modified>
</cp:coreProperties>
</file>